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B6" w:rsidRPr="001C6BFE" w:rsidRDefault="00C55E42">
      <w:pPr>
        <w:spacing w:after="0" w:line="408" w:lineRule="auto"/>
        <w:ind w:left="120"/>
        <w:jc w:val="center"/>
        <w:rPr>
          <w:lang w:val="ru-RU"/>
        </w:rPr>
      </w:pPr>
      <w:bookmarkStart w:id="0" w:name="block-53905259"/>
      <w:r w:rsidRPr="001C6B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26B6" w:rsidRPr="001C6BFE" w:rsidRDefault="004126B6">
      <w:pPr>
        <w:spacing w:after="0" w:line="408" w:lineRule="auto"/>
        <w:ind w:left="120"/>
        <w:jc w:val="center"/>
        <w:rPr>
          <w:lang w:val="ru-RU"/>
        </w:rPr>
      </w:pPr>
    </w:p>
    <w:p w:rsidR="001C6BFE" w:rsidRPr="007F14AE" w:rsidRDefault="001C6BFE" w:rsidP="001C6BFE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>
        <w:rPr>
          <w:rFonts w:ascii="Times New Roman" w:hAnsi="Times New Roman"/>
          <w:b/>
          <w:color w:val="000000"/>
          <w:sz w:val="28"/>
          <w:lang w:val="ru-RU"/>
        </w:rPr>
        <w:t>Ломовская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1C6BFE" w:rsidRDefault="001C6BFE" w:rsidP="001C6BF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№154</w:t>
      </w:r>
    </w:p>
    <w:p w:rsidR="001C6BFE" w:rsidRDefault="001C6BFE" w:rsidP="001C6BF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Педагогического совета                                                                             от   29  августа 2025г.</w:t>
      </w:r>
    </w:p>
    <w:p w:rsidR="001C6BFE" w:rsidRDefault="001C6BFE" w:rsidP="001C6BF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1C6BFE" w:rsidRPr="007F14AE" w:rsidRDefault="001C6BFE" w:rsidP="001C6BFE">
      <w:pPr>
        <w:spacing w:after="0"/>
        <w:ind w:left="120"/>
        <w:rPr>
          <w:lang w:val="ru-RU"/>
        </w:rPr>
      </w:pPr>
    </w:p>
    <w:p w:rsidR="004126B6" w:rsidRPr="001C6BFE" w:rsidRDefault="004126B6">
      <w:pPr>
        <w:spacing w:after="0" w:line="408" w:lineRule="auto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C55E42">
      <w:pPr>
        <w:spacing w:after="0" w:line="408" w:lineRule="auto"/>
        <w:ind w:left="120"/>
        <w:jc w:val="center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C55E42">
      <w:pPr>
        <w:spacing w:after="0" w:line="408" w:lineRule="auto"/>
        <w:ind w:left="120"/>
        <w:jc w:val="center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4126B6" w:rsidRPr="001C6BFE" w:rsidRDefault="00C55E42">
      <w:pPr>
        <w:spacing w:after="0" w:line="408" w:lineRule="auto"/>
        <w:ind w:left="120"/>
        <w:jc w:val="center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jc w:val="center"/>
        <w:rPr>
          <w:lang w:val="ru-RU"/>
        </w:rPr>
      </w:pPr>
    </w:p>
    <w:p w:rsidR="004126B6" w:rsidRPr="001C6BFE" w:rsidRDefault="004126B6">
      <w:pPr>
        <w:spacing w:after="0"/>
        <w:ind w:left="120"/>
        <w:rPr>
          <w:lang w:val="ru-RU"/>
        </w:rPr>
      </w:pPr>
    </w:p>
    <w:p w:rsidR="004126B6" w:rsidRPr="001C6BFE" w:rsidRDefault="004126B6">
      <w:pPr>
        <w:rPr>
          <w:lang w:val="ru-RU"/>
        </w:rPr>
        <w:sectPr w:rsidR="004126B6" w:rsidRPr="001C6BFE">
          <w:pgSz w:w="11906" w:h="16383"/>
          <w:pgMar w:top="1134" w:right="850" w:bottom="1134" w:left="1701" w:header="720" w:footer="720" w:gutter="0"/>
          <w:cols w:space="720"/>
        </w:sectPr>
      </w:pPr>
    </w:p>
    <w:p w:rsidR="004126B6" w:rsidRPr="001C6BFE" w:rsidRDefault="00C55E42">
      <w:pPr>
        <w:spacing w:after="0" w:line="264" w:lineRule="auto"/>
        <w:ind w:left="120"/>
        <w:jc w:val="both"/>
        <w:rPr>
          <w:lang w:val="ru-RU"/>
        </w:rPr>
      </w:pPr>
      <w:bookmarkStart w:id="1" w:name="block-53905264"/>
      <w:bookmarkEnd w:id="0"/>
      <w:r w:rsidRPr="001C6B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left="12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разработана с целью оказания методической помощи учителю истории в создании </w:t>
      </w:r>
      <w:r w:rsidRPr="001C6BFE">
        <w:rPr>
          <w:rFonts w:ascii="Times New Roman" w:hAnsi="Times New Roman"/>
          <w:color w:val="000000"/>
          <w:sz w:val="28"/>
          <w:lang w:val="ru-RU"/>
        </w:rPr>
        <w:t>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</w:t>
      </w:r>
      <w:r w:rsidRPr="001C6BFE">
        <w:rPr>
          <w:rFonts w:ascii="Times New Roman" w:hAnsi="Times New Roman"/>
          <w:color w:val="000000"/>
          <w:sz w:val="28"/>
          <w:lang w:val="ru-RU"/>
        </w:rPr>
        <w:t>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</w:t>
      </w:r>
      <w:r w:rsidRPr="001C6BFE">
        <w:rPr>
          <w:rFonts w:ascii="Times New Roman" w:hAnsi="Times New Roman"/>
          <w:color w:val="000000"/>
          <w:sz w:val="28"/>
          <w:lang w:val="ru-RU"/>
        </w:rPr>
        <w:t>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</w:t>
      </w:r>
      <w:r w:rsidRPr="001C6BFE">
        <w:rPr>
          <w:rFonts w:ascii="Times New Roman" w:hAnsi="Times New Roman"/>
          <w:color w:val="000000"/>
          <w:sz w:val="28"/>
          <w:lang w:val="ru-RU"/>
        </w:rPr>
        <w:t>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left="12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ЦЕЛИ ИЗ</w:t>
      </w:r>
      <w:r w:rsidRPr="001C6BFE">
        <w:rPr>
          <w:rFonts w:ascii="Times New Roman" w:hAnsi="Times New Roman"/>
          <w:b/>
          <w:color w:val="000000"/>
          <w:sz w:val="28"/>
          <w:lang w:val="ru-RU"/>
        </w:rPr>
        <w:t>УЧЕНИЯ УЧЕБНОГО ПРЕДМЕТА «ИСТОРИЯ»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</w:t>
      </w:r>
      <w:r w:rsidRPr="001C6BFE">
        <w:rPr>
          <w:rFonts w:ascii="Times New Roman" w:hAnsi="Times New Roman"/>
          <w:color w:val="000000"/>
          <w:sz w:val="28"/>
          <w:lang w:val="ru-RU"/>
        </w:rPr>
        <w:t xml:space="preserve">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</w:t>
      </w:r>
      <w:r w:rsidRPr="001C6BFE">
        <w:rPr>
          <w:rFonts w:ascii="Times New Roman" w:hAnsi="Times New Roman"/>
          <w:color w:val="000000"/>
          <w:sz w:val="28"/>
          <w:lang w:val="ru-RU"/>
        </w:rPr>
        <w:t>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4126B6" w:rsidRPr="001C6BFE" w:rsidRDefault="00C55E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формирован</w:t>
      </w:r>
      <w:r w:rsidRPr="001C6BFE">
        <w:rPr>
          <w:rFonts w:ascii="Times New Roman" w:hAnsi="Times New Roman"/>
          <w:color w:val="000000"/>
          <w:sz w:val="28"/>
          <w:lang w:val="ru-RU"/>
        </w:rPr>
        <w:t>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4126B6" w:rsidRPr="001C6BFE" w:rsidRDefault="00C55E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</w:t>
      </w:r>
      <w:r w:rsidRPr="001C6BFE">
        <w:rPr>
          <w:rFonts w:ascii="Times New Roman" w:hAnsi="Times New Roman"/>
          <w:color w:val="000000"/>
          <w:sz w:val="28"/>
          <w:lang w:val="ru-RU"/>
        </w:rPr>
        <w:t>сторическом процессе;</w:t>
      </w:r>
    </w:p>
    <w:p w:rsidR="004126B6" w:rsidRPr="001C6BFE" w:rsidRDefault="00C55E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</w:t>
      </w:r>
      <w:r w:rsidRPr="001C6BFE">
        <w:rPr>
          <w:rFonts w:ascii="Times New Roman" w:hAnsi="Times New Roman"/>
          <w:color w:val="000000"/>
          <w:sz w:val="28"/>
          <w:lang w:val="ru-RU"/>
        </w:rPr>
        <w:t>временного общества;</w:t>
      </w:r>
    </w:p>
    <w:p w:rsidR="004126B6" w:rsidRPr="001C6BFE" w:rsidRDefault="00C55E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</w:t>
      </w:r>
      <w:r w:rsidRPr="001C6BFE">
        <w:rPr>
          <w:rFonts w:ascii="Times New Roman" w:hAnsi="Times New Roman"/>
          <w:color w:val="000000"/>
          <w:sz w:val="28"/>
          <w:lang w:val="ru-RU"/>
        </w:rPr>
        <w:t>обусловленности;</w:t>
      </w:r>
    </w:p>
    <w:p w:rsidR="004126B6" w:rsidRPr="001C6BFE" w:rsidRDefault="00C55E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left="12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4126B6" w:rsidRPr="001C6BFE" w:rsidRDefault="004126B6">
      <w:pPr>
        <w:spacing w:after="0" w:line="264" w:lineRule="auto"/>
        <w:ind w:left="120"/>
        <w:jc w:val="both"/>
        <w:rPr>
          <w:lang w:val="ru-RU"/>
        </w:rPr>
      </w:pP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</w:t>
      </w:r>
      <w:r w:rsidRPr="001C6BFE">
        <w:rPr>
          <w:rFonts w:ascii="Times New Roman" w:hAnsi="Times New Roman"/>
          <w:color w:val="333333"/>
          <w:sz w:val="28"/>
          <w:lang w:val="ru-RU"/>
        </w:rPr>
        <w:t>ках программы по истории в пределах одного класса может варьироваться.</w:t>
      </w:r>
    </w:p>
    <w:p w:rsidR="004126B6" w:rsidRPr="001C6BFE" w:rsidRDefault="00C55E42">
      <w:pPr>
        <w:spacing w:after="0"/>
        <w:ind w:firstLine="600"/>
        <w:jc w:val="right"/>
        <w:rPr>
          <w:lang w:val="ru-RU"/>
        </w:rPr>
      </w:pPr>
      <w:r w:rsidRPr="001C6BFE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1C6BFE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4126B6" w:rsidRPr="001C6BFE" w:rsidRDefault="00C55E42">
      <w:pPr>
        <w:spacing w:after="0"/>
        <w:ind w:firstLine="600"/>
        <w:jc w:val="right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4126B6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247"/>
            </w:pPr>
            <w:r w:rsidRPr="001C6B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247"/>
              <w:rPr>
                <w:lang w:val="ru-RU"/>
              </w:rPr>
            </w:pPr>
            <w:r w:rsidRPr="001C6B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247"/>
            </w:pPr>
            <w:r w:rsidRPr="001C6B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4126B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4126B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4126B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4126B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 w:rsidRPr="001C6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C6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C6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4126B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both"/>
            </w:pPr>
            <w:r w:rsidRPr="001C6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4126B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4126B6" w:rsidRPr="001C6BFE" w:rsidRDefault="00C55E42">
            <w:pPr>
              <w:spacing w:after="0"/>
              <w:ind w:left="345"/>
              <w:jc w:val="both"/>
              <w:rPr>
                <w:lang w:val="ru-RU"/>
              </w:rPr>
            </w:pP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1C6BF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4126B6" w:rsidRDefault="004126B6">
      <w:pPr>
        <w:sectPr w:rsidR="004126B6">
          <w:pgSz w:w="11906" w:h="16383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 w:line="264" w:lineRule="auto"/>
        <w:ind w:left="120"/>
        <w:jc w:val="both"/>
      </w:pPr>
      <w:bookmarkStart w:id="2" w:name="block-53905262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</w:t>
      </w:r>
      <w:r w:rsidRPr="001C6BFE">
        <w:rPr>
          <w:rFonts w:ascii="Times New Roman" w:hAnsi="Times New Roman"/>
          <w:color w:val="000000"/>
          <w:sz w:val="28"/>
          <w:lang w:val="ru-RU"/>
        </w:rPr>
        <w:t>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</w:t>
      </w:r>
      <w:r w:rsidRPr="001C6BFE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Петроглифы Беломорья и Онежского озера. Аркаим - памятник археологии.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</w:t>
      </w:r>
      <w:r w:rsidRPr="001C6BFE">
        <w:rPr>
          <w:rFonts w:ascii="Times New Roman" w:hAnsi="Times New Roman"/>
          <w:color w:val="000000"/>
          <w:sz w:val="28"/>
          <w:lang w:val="ru-RU"/>
        </w:rPr>
        <w:t>льство. Присваивающее хозяйство. Род и родовые отношения.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</w:t>
      </w:r>
      <w:r w:rsidRPr="001C6BFE">
        <w:rPr>
          <w:rFonts w:ascii="Times New Roman" w:hAnsi="Times New Roman"/>
          <w:color w:val="000000"/>
          <w:sz w:val="28"/>
          <w:lang w:val="ru-RU"/>
        </w:rPr>
        <w:t>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</w:t>
      </w:r>
      <w:r w:rsidRPr="001C6BFE">
        <w:rPr>
          <w:rFonts w:ascii="Times New Roman" w:hAnsi="Times New Roman"/>
          <w:color w:val="000000"/>
          <w:sz w:val="28"/>
          <w:lang w:val="ru-RU"/>
        </w:rPr>
        <w:t>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</w:t>
      </w:r>
      <w:r w:rsidRPr="001C6BFE">
        <w:rPr>
          <w:rFonts w:ascii="Times New Roman" w:hAnsi="Times New Roman"/>
          <w:color w:val="000000"/>
          <w:sz w:val="28"/>
          <w:lang w:val="ru-RU"/>
        </w:rPr>
        <w:t>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C6B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1C6B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C6B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t>Возникно</w:t>
      </w:r>
      <w:r w:rsidRPr="001C6BFE">
        <w:rPr>
          <w:rFonts w:ascii="Times New Roman" w:hAnsi="Times New Roman"/>
          <w:color w:val="000000"/>
          <w:sz w:val="28"/>
          <w:lang w:val="ru-RU"/>
        </w:rPr>
        <w:t>вение государственной власти. Объединение Египта.</w:t>
      </w:r>
    </w:p>
    <w:p w:rsidR="004126B6" w:rsidRPr="001C6BFE" w:rsidRDefault="00C55E42">
      <w:pPr>
        <w:spacing w:after="0" w:line="264" w:lineRule="auto"/>
        <w:ind w:firstLine="600"/>
        <w:jc w:val="both"/>
        <w:rPr>
          <w:lang w:val="ru-RU"/>
        </w:rPr>
      </w:pPr>
      <w:r w:rsidRPr="001C6BF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Хозяйство Древнего Египта в середине 2 тыс. до н.э. Египетское войс</w:t>
      </w:r>
      <w:r>
        <w:rPr>
          <w:rFonts w:ascii="Times New Roman" w:hAnsi="Times New Roman"/>
          <w:color w:val="000000"/>
          <w:sz w:val="28"/>
        </w:rPr>
        <w:t>ко.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Тутмос III. Завоевательные походы фараонов. Могущество Египта при Рамсесе II.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Письменность </w:t>
      </w:r>
      <w:r>
        <w:rPr>
          <w:rFonts w:ascii="Times New Roman" w:hAnsi="Times New Roman"/>
          <w:color w:val="000000"/>
          <w:sz w:val="28"/>
        </w:rPr>
        <w:t>(иероглифы, папирус). Открытие Ж.Ф. Шампольона. Образование.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Месопотамии (Междуречья).</w:t>
      </w:r>
      <w:r>
        <w:rPr>
          <w:rFonts w:ascii="Times New Roman" w:hAnsi="Times New Roman"/>
          <w:color w:val="000000"/>
          <w:sz w:val="28"/>
        </w:rPr>
        <w:t xml:space="preserve"> Занятия населения.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Мифы и сказания.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Нововавилонского царства. </w:t>
      </w:r>
      <w:r>
        <w:rPr>
          <w:rFonts w:ascii="Times New Roman" w:hAnsi="Times New Roman"/>
          <w:color w:val="000000"/>
          <w:sz w:val="28"/>
        </w:rPr>
        <w:t>Легендарные памятники города Вавилона.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</w:t>
      </w:r>
      <w:r>
        <w:rPr>
          <w:rFonts w:ascii="Times New Roman" w:hAnsi="Times New Roman"/>
          <w:color w:val="000000"/>
          <w:sz w:val="28"/>
        </w:rPr>
        <w:t>никийский алфавит.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</w:t>
      </w:r>
      <w:r>
        <w:rPr>
          <w:rFonts w:ascii="Times New Roman" w:hAnsi="Times New Roman"/>
          <w:color w:val="000000"/>
          <w:sz w:val="28"/>
        </w:rPr>
        <w:t>невии. Гибель империи.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Персидского государства. Завоевания персов. Государство Ахеменидов. Великие цари: Кир II Великий, Дарий I. Расширение территории державы. Государственное устройство. Центр и сатрапии, управление империей. Религия персов</w:t>
      </w:r>
      <w:r>
        <w:rPr>
          <w:rFonts w:ascii="Times New Roman" w:hAnsi="Times New Roman"/>
          <w:color w:val="000000"/>
          <w:sz w:val="28"/>
        </w:rPr>
        <w:t>. Дербент - один из старейших городов на территории современной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</w:t>
      </w:r>
      <w:r>
        <w:rPr>
          <w:rFonts w:ascii="Times New Roman" w:hAnsi="Times New Roman"/>
          <w:color w:val="000000"/>
          <w:sz w:val="28"/>
        </w:rPr>
        <w:t>ственное устройство, варны.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</w:t>
      </w:r>
      <w:r>
        <w:rPr>
          <w:rFonts w:ascii="Times New Roman" w:hAnsi="Times New Roman"/>
          <w:color w:val="000000"/>
          <w:sz w:val="28"/>
        </w:rPr>
        <w:t>ии: правители и подданные, положение различных групп населения. Развитие ремёсел и торговли. Великий шёлковый путь.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</w:t>
      </w:r>
      <w:r>
        <w:rPr>
          <w:rFonts w:ascii="Times New Roman" w:hAnsi="Times New Roman"/>
          <w:color w:val="000000"/>
          <w:sz w:val="28"/>
        </w:rPr>
        <w:t>с и литература, художественная культура, научное познание).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Древнейшая Греция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Древней Греции. Занятия насел</w:t>
      </w:r>
      <w:r>
        <w:rPr>
          <w:rFonts w:ascii="Times New Roman" w:hAnsi="Times New Roman"/>
          <w:color w:val="000000"/>
          <w:sz w:val="28"/>
        </w:rPr>
        <w:t xml:space="preserve">ения. Древнейшие государства на Крите. Расцвет и гибель Минойской цивилизации. Государства Ахейской Греции (Микены, Тиринф).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Троянская война. Вторжение дорийских племён. Поэмы Гомера </w:t>
      </w:r>
      <w:r>
        <w:rPr>
          <w:rFonts w:ascii="Times New Roman" w:hAnsi="Times New Roman"/>
          <w:color w:val="000000"/>
          <w:sz w:val="28"/>
        </w:rPr>
        <w:t>«Илиада», «Одиссея».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Греческие полисы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Великая греческая колонизация. Метрополии и колонии. Народы, прожи</w:t>
      </w:r>
      <w:r>
        <w:rPr>
          <w:rFonts w:ascii="Times New Roman" w:hAnsi="Times New Roman"/>
          <w:color w:val="000000"/>
          <w:sz w:val="28"/>
        </w:rPr>
        <w:t>вавшие на территории современной России до середины I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</w:t>
      </w:r>
      <w:r>
        <w:rPr>
          <w:rFonts w:ascii="Times New Roman" w:hAnsi="Times New Roman"/>
          <w:color w:val="000000"/>
          <w:sz w:val="28"/>
        </w:rPr>
        <w:t xml:space="preserve"> Боспорское царство.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Клисфена, их значение.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Греко-персидские войны. Причины войн. Походы пе</w:t>
      </w:r>
      <w:r>
        <w:rPr>
          <w:rFonts w:ascii="Times New Roman" w:hAnsi="Times New Roman"/>
          <w:color w:val="000000"/>
          <w:sz w:val="28"/>
        </w:rPr>
        <w:t xml:space="preserve">рсов на Грецию. Битва при Марафоне, её значение. Усиление афинского могущества; </w:t>
      </w:r>
      <w:r>
        <w:rPr>
          <w:rFonts w:ascii="Times New Roman" w:hAnsi="Times New Roman"/>
          <w:color w:val="000000"/>
          <w:sz w:val="28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Афинского государств</w:t>
      </w:r>
      <w:r>
        <w:rPr>
          <w:rFonts w:ascii="Times New Roman" w:hAnsi="Times New Roman"/>
          <w:color w:val="000000"/>
          <w:sz w:val="28"/>
        </w:rPr>
        <w:t xml:space="preserve">а. Афины при Перикле. Хозяйственная жизнь.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Культура Древней Греции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</w:t>
      </w:r>
      <w:r>
        <w:rPr>
          <w:rFonts w:ascii="Times New Roman" w:hAnsi="Times New Roman"/>
          <w:color w:val="333333"/>
          <w:sz w:val="28"/>
        </w:rPr>
        <w:t>я философия. Досуг (театр, спортивные состязания). Общегреческие игры в Олимпии.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Пелопоннесская война: причины, участники, итоги. Упадок Эллады Возвышение Македонии. Политика Филиппа II. Главенство Македонии над греческими</w:t>
      </w:r>
      <w:r>
        <w:rPr>
          <w:rFonts w:ascii="Times New Roman" w:hAnsi="Times New Roman"/>
          <w:color w:val="000000"/>
          <w:sz w:val="28"/>
        </w:rPr>
        <w:t xml:space="preserve"> полисами. Коринфский союз.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Рим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Возникновение Римского государст</w:t>
      </w:r>
      <w:r>
        <w:rPr>
          <w:rFonts w:ascii="Times New Roman" w:hAnsi="Times New Roman"/>
          <w:b/>
          <w:color w:val="000000"/>
          <w:sz w:val="28"/>
        </w:rPr>
        <w:t>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Верования древних римлян. Боги. Ж</w:t>
      </w:r>
      <w:r>
        <w:rPr>
          <w:rFonts w:ascii="Times New Roman" w:hAnsi="Times New Roman"/>
          <w:color w:val="000000"/>
          <w:sz w:val="28"/>
        </w:rPr>
        <w:t>рецы.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Поздняя Римская республика. Г</w:t>
      </w:r>
      <w:r>
        <w:rPr>
          <w:rFonts w:ascii="Times New Roman" w:hAnsi="Times New Roman"/>
          <w:b/>
          <w:color w:val="000000"/>
          <w:sz w:val="28"/>
        </w:rPr>
        <w:t>ражданские войны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Восстание Спартака. Участие армии в гражданск</w:t>
      </w:r>
      <w:r>
        <w:rPr>
          <w:rFonts w:ascii="Times New Roman" w:hAnsi="Times New Roman"/>
          <w:color w:val="000000"/>
          <w:sz w:val="28"/>
        </w:rPr>
        <w:t>их войнах.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Борьба между наследниками Цезаря. Победа Октавиана.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императорской власти. Октавиан Август. Римское гражданство</w:t>
      </w:r>
      <w:r>
        <w:rPr>
          <w:rFonts w:ascii="Times New Roman" w:hAnsi="Times New Roman"/>
          <w:color w:val="000000"/>
          <w:sz w:val="28"/>
        </w:rPr>
        <w:t>. Римская литература, золотой век поэзии.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Древнего Рима: архитектура, скульптура. Пантеон. Развитие наук. Римское пра</w:t>
      </w:r>
      <w:r>
        <w:rPr>
          <w:rFonts w:ascii="Times New Roman" w:hAnsi="Times New Roman"/>
          <w:color w:val="000000"/>
          <w:sz w:val="28"/>
        </w:rPr>
        <w:t>во. Римские историки. Ораторское искусство; Цицерон.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Константин I,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Рим и </w:t>
      </w:r>
      <w:r>
        <w:rPr>
          <w:rFonts w:ascii="Times New Roman" w:hAnsi="Times New Roman"/>
          <w:color w:val="000000"/>
          <w:sz w:val="28"/>
        </w:rPr>
        <w:t>варвары. Падение Западной Римской империи.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Средние века: понятие, хронологические рамки и периодизация </w:t>
      </w:r>
      <w:r>
        <w:rPr>
          <w:rFonts w:ascii="Times New Roman" w:hAnsi="Times New Roman"/>
          <w:color w:val="000000"/>
          <w:sz w:val="28"/>
        </w:rPr>
        <w:t>Средневековья.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Византийская империя в VI—XI вв.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</w:t>
      </w:r>
      <w:r>
        <w:rPr>
          <w:rFonts w:ascii="Times New Roman" w:hAnsi="Times New Roman"/>
          <w:color w:val="000000"/>
          <w:sz w:val="28"/>
        </w:rPr>
        <w:t>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Завоевание франками Галлии. Хлодвиг.</w:t>
      </w:r>
      <w:r>
        <w:rPr>
          <w:rFonts w:ascii="Times New Roman" w:hAnsi="Times New Roman"/>
          <w:color w:val="000000"/>
          <w:sz w:val="28"/>
        </w:rPr>
        <w:t xml:space="preserve"> Усиление королевской власти. Салическая правда. Принятие франками христианства.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Франкское государство в VIII‒IX вв. Усиление власти майордомов. Карл Мартелл и его военная реформа. Завоевания Карла Великого. Управление империей. «Каролингское возрождение».</w:t>
      </w:r>
      <w:r>
        <w:rPr>
          <w:rFonts w:ascii="Times New Roman" w:hAnsi="Times New Roman"/>
          <w:color w:val="000000"/>
          <w:sz w:val="28"/>
        </w:rPr>
        <w:t xml:space="preserve"> Верденский раздел, его причины и значение.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>
        <w:rPr>
          <w:rFonts w:ascii="Times New Roman" w:hAnsi="Times New Roman"/>
          <w:color w:val="000000"/>
          <w:sz w:val="28"/>
        </w:rPr>
        <w:lastRenderedPageBreak/>
        <w:t xml:space="preserve">Возникновение </w:t>
      </w:r>
      <w:r>
        <w:rPr>
          <w:rFonts w:ascii="Times New Roman" w:hAnsi="Times New Roman"/>
          <w:color w:val="000000"/>
          <w:sz w:val="28"/>
        </w:rPr>
        <w:t>Венгерского королевства. Христианизация Европы. Светские правители и папы.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Мусульманская цивилизация в VII—XI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Арабы в VI—ХI вв. Природные условия Аравийского полуострова. Основные занятия арабов. Традиционные верования. Пророк Мухаммад и возникновение</w:t>
      </w:r>
      <w:r>
        <w:rPr>
          <w:rFonts w:ascii="Times New Roman" w:hAnsi="Times New Roman"/>
          <w:color w:val="000000"/>
          <w:sz w:val="28"/>
        </w:rPr>
        <w:t xml:space="preserve"> ислама. Хиджра. Победа новой веры. Коран. Завоевания арабов.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Аграр</w:t>
      </w:r>
      <w:r>
        <w:rPr>
          <w:rFonts w:ascii="Times New Roman" w:hAnsi="Times New Roman"/>
          <w:color w:val="000000"/>
          <w:sz w:val="28"/>
        </w:rPr>
        <w:t>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и духовенство. Разделение хри</w:t>
      </w:r>
      <w:r>
        <w:rPr>
          <w:rFonts w:ascii="Times New Roman" w:hAnsi="Times New Roman"/>
          <w:color w:val="000000"/>
          <w:sz w:val="28"/>
        </w:rPr>
        <w:t>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Крестьянская община. Города ‒ центры ремесла, торговли, культуры. Население городов. Цехи </w:t>
      </w:r>
      <w:r>
        <w:rPr>
          <w:rFonts w:ascii="Times New Roman" w:hAnsi="Times New Roman"/>
          <w:color w:val="000000"/>
          <w:sz w:val="28"/>
        </w:rPr>
        <w:t>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Расцвет Средневеков</w:t>
      </w:r>
      <w:r>
        <w:rPr>
          <w:rFonts w:ascii="Times New Roman" w:hAnsi="Times New Roman"/>
          <w:b/>
          <w:color w:val="000000"/>
          <w:sz w:val="28"/>
        </w:rPr>
        <w:t>ья в Западной Европе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XI—XIII вв. Крестовые походы: цели, участники, итоги. Духовно-рыцарские ордены.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</w:t>
      </w:r>
      <w:r>
        <w:rPr>
          <w:rFonts w:ascii="Times New Roman" w:hAnsi="Times New Roman"/>
          <w:color w:val="000000"/>
          <w:sz w:val="28"/>
        </w:rPr>
        <w:t>Англии, Франции. Реконкиста и образование централизованных государств на Пиренейском полуострове.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Священная Римская империя в ХI‒XIII вв. Итальянские государства в XI‒XIII вв. Польско-литовское государство в ХI‒XIII вв.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экономики в европейских стр</w:t>
      </w:r>
      <w:r>
        <w:rPr>
          <w:rFonts w:ascii="Times New Roman" w:hAnsi="Times New Roman"/>
          <w:color w:val="000000"/>
          <w:sz w:val="28"/>
        </w:rPr>
        <w:t>анах в период зрелого Средневековья.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Византийская империя и славянские государства в ХI‒XIII вв.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</w:t>
      </w:r>
      <w:r>
        <w:rPr>
          <w:rFonts w:ascii="Times New Roman" w:hAnsi="Times New Roman"/>
          <w:color w:val="000000"/>
          <w:sz w:val="28"/>
        </w:rPr>
        <w:t xml:space="preserve">Сословный характер культуры. Средневековый эпос. </w:t>
      </w:r>
      <w:r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Монгольская держава: общественный строй</w:t>
      </w:r>
      <w:r>
        <w:rPr>
          <w:rFonts w:ascii="Times New Roman" w:hAnsi="Times New Roman"/>
          <w:color w:val="000000"/>
          <w:sz w:val="28"/>
        </w:rPr>
        <w:t xml:space="preserve"> монгольских племен, завоевания Чингисхана и его потомков, управление подчиненными территориями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</w:t>
      </w:r>
      <w:r>
        <w:rPr>
          <w:rFonts w:ascii="Times New Roman" w:hAnsi="Times New Roman"/>
          <w:color w:val="000000"/>
          <w:sz w:val="28"/>
        </w:rPr>
        <w:t>тура средневекового Китая и Японии.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Цивилизации майя, </w:t>
      </w:r>
      <w:r>
        <w:rPr>
          <w:rFonts w:ascii="Times New Roman" w:hAnsi="Times New Roman"/>
          <w:color w:val="000000"/>
          <w:sz w:val="28"/>
        </w:rPr>
        <w:t>ацтеков и инков: общественный строй, религиозные верования, культура. Появление европейских завоевателей.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Осень Средневековья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социальных противоречий в ХIV в. (Жакерия, восстание Уота Тайлера). Гуситское движение в Че</w:t>
      </w:r>
      <w:r>
        <w:rPr>
          <w:rFonts w:ascii="Times New Roman" w:hAnsi="Times New Roman"/>
          <w:color w:val="000000"/>
          <w:sz w:val="28"/>
        </w:rPr>
        <w:t>хии.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знаний о природе и человеке. Гуманизм. Раннее Возрождение: художники и их творения. Изобретение европейского к</w:t>
      </w:r>
      <w:r>
        <w:rPr>
          <w:rFonts w:ascii="Times New Roman" w:hAnsi="Times New Roman"/>
          <w:color w:val="000000"/>
          <w:sz w:val="28"/>
        </w:rPr>
        <w:t>нигопечатания; И. Гутенберг.</w:t>
      </w:r>
    </w:p>
    <w:p w:rsidR="004126B6" w:rsidRDefault="004126B6">
      <w:pPr>
        <w:spacing w:after="0"/>
        <w:ind w:left="120"/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4126B6" w:rsidRDefault="004126B6">
      <w:pPr>
        <w:spacing w:after="0"/>
        <w:ind w:left="120"/>
      </w:pP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Великое перес</w:t>
      </w:r>
      <w:r>
        <w:rPr>
          <w:rFonts w:ascii="Times New Roman" w:hAnsi="Times New Roman"/>
          <w:b/>
          <w:color w:val="000000"/>
          <w:sz w:val="28"/>
        </w:rPr>
        <w:t>еление народов на территории современной России. Государство Русь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</w:t>
      </w:r>
      <w:r>
        <w:rPr>
          <w:rFonts w:ascii="Times New Roman" w:hAnsi="Times New Roman"/>
          <w:color w:val="000000"/>
          <w:sz w:val="28"/>
        </w:rPr>
        <w:t>Дальнего Востока.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>
        <w:rPr>
          <w:rFonts w:ascii="Times New Roman" w:hAnsi="Times New Roman"/>
          <w:color w:val="000000"/>
          <w:sz w:val="28"/>
        </w:rPr>
        <w:lastRenderedPageBreak/>
        <w:t>Тюркский каганат. Аварский каганат. Хазарский каганат. Волжская Булгария.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Славянские общности Восточной Евр</w:t>
      </w:r>
      <w:r>
        <w:rPr>
          <w:rFonts w:ascii="Times New Roman" w:hAnsi="Times New Roman"/>
          <w:color w:val="000000"/>
          <w:sz w:val="28"/>
        </w:rPr>
        <w:t>опы.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Их соседи ‒ балты и финно-угры. Восточные славяне и варяги.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</w:t>
      </w:r>
      <w:r>
        <w:rPr>
          <w:rFonts w:ascii="Times New Roman" w:hAnsi="Times New Roman"/>
          <w:color w:val="000000"/>
          <w:sz w:val="28"/>
        </w:rPr>
        <w:t>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Русь. Сканди</w:t>
      </w:r>
      <w:r>
        <w:rPr>
          <w:rFonts w:ascii="Times New Roman" w:hAnsi="Times New Roman"/>
          <w:color w:val="000000"/>
          <w:sz w:val="28"/>
        </w:rPr>
        <w:t>навы на Руси. Начало династии Рюриковичей.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</w:t>
      </w:r>
      <w:r>
        <w:rPr>
          <w:rFonts w:ascii="Times New Roman" w:hAnsi="Times New Roman"/>
          <w:color w:val="000000"/>
          <w:sz w:val="28"/>
        </w:rPr>
        <w:t>дународной торговле. Путь «из варяг в греки». Волжский торговый путь.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</w:t>
      </w:r>
      <w:r>
        <w:rPr>
          <w:rFonts w:ascii="Times New Roman" w:hAnsi="Times New Roman"/>
          <w:color w:val="000000"/>
          <w:sz w:val="28"/>
        </w:rPr>
        <w:t xml:space="preserve">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</w:t>
      </w:r>
      <w:r>
        <w:rPr>
          <w:rFonts w:ascii="Times New Roman" w:hAnsi="Times New Roman"/>
          <w:color w:val="000000"/>
          <w:sz w:val="28"/>
        </w:rPr>
        <w:t>сская церковь.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Категории рядового и зависимого населения. Древнерусское право: Русская Правда, церковные уставы.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Русь в социально-политическом контексте Евразии. Внешняя политика и международные свя</w:t>
      </w:r>
      <w:r>
        <w:rPr>
          <w:rFonts w:ascii="Times New Roman" w:hAnsi="Times New Roman"/>
          <w:color w:val="000000"/>
          <w:sz w:val="28"/>
        </w:rPr>
        <w:t>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</w:t>
      </w:r>
      <w:r>
        <w:rPr>
          <w:rFonts w:ascii="Times New Roman" w:hAnsi="Times New Roman"/>
          <w:color w:val="000000"/>
          <w:sz w:val="28"/>
        </w:rPr>
        <w:t xml:space="preserve">-Кипчак).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Русские земли в середине XII — начале XIII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</w:t>
      </w:r>
      <w:r>
        <w:rPr>
          <w:rFonts w:ascii="Times New Roman" w:hAnsi="Times New Roman"/>
          <w:color w:val="000000"/>
          <w:sz w:val="28"/>
        </w:rPr>
        <w:t xml:space="preserve">цкая. Земли, имевшие особый статус: Киевская и Новгородская. Особенность политического устройства Новгородской земли. Посадник, </w:t>
      </w:r>
      <w:r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Летописание и памятники лит</w:t>
      </w:r>
      <w:r>
        <w:rPr>
          <w:rFonts w:ascii="Times New Roman" w:hAnsi="Times New Roman"/>
          <w:color w:val="000000"/>
          <w:sz w:val="28"/>
        </w:rPr>
        <w:t>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</w:t>
      </w:r>
      <w:r>
        <w:rPr>
          <w:rFonts w:ascii="Times New Roman" w:hAnsi="Times New Roman"/>
          <w:color w:val="000000"/>
          <w:sz w:val="28"/>
        </w:rPr>
        <w:t xml:space="preserve"> горожан и сельских жителей в древнерусский и раннемосковский периоды. Русская икона как феномен мирового искусства.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Русские земли в середине XIII — XIV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</w:t>
      </w:r>
      <w:r>
        <w:rPr>
          <w:rFonts w:ascii="Times New Roman" w:hAnsi="Times New Roman"/>
          <w:color w:val="000000"/>
          <w:sz w:val="28"/>
        </w:rPr>
        <w:t>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 и государства степной зоны Восточной Европы и Сибири в XIII‒XV вв. Золотая</w:t>
      </w:r>
      <w:r>
        <w:rPr>
          <w:rFonts w:ascii="Times New Roman" w:hAnsi="Times New Roman"/>
          <w:color w:val="000000"/>
          <w:sz w:val="28"/>
        </w:rPr>
        <w:t xml:space="preserve"> Орда: государственный строй, население, экономика, культура. Города и кочевые степи. Принятие ислама.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</w:t>
      </w:r>
      <w:r>
        <w:rPr>
          <w:rFonts w:ascii="Times New Roman" w:hAnsi="Times New Roman"/>
          <w:color w:val="000000"/>
          <w:sz w:val="28"/>
        </w:rPr>
        <w:t xml:space="preserve">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</w:t>
      </w:r>
      <w:r>
        <w:rPr>
          <w:rFonts w:ascii="Times New Roman" w:hAnsi="Times New Roman"/>
          <w:color w:val="000000"/>
          <w:sz w:val="28"/>
        </w:rPr>
        <w:t>за великое княжение Владимирское. Противостояние Твери и Москвы.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</w:t>
      </w:r>
      <w:r>
        <w:rPr>
          <w:rFonts w:ascii="Times New Roman" w:hAnsi="Times New Roman"/>
          <w:color w:val="000000"/>
          <w:sz w:val="28"/>
        </w:rPr>
        <w:t>еро-Западной Руси. Противостояние Московского княжества с Великим княжеством Литовским.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Ослабление гос</w:t>
      </w:r>
      <w:r>
        <w:rPr>
          <w:rFonts w:ascii="Times New Roman" w:hAnsi="Times New Roman"/>
          <w:color w:val="000000"/>
          <w:sz w:val="28"/>
        </w:rPr>
        <w:t xml:space="preserve">ударства во второй половине XIV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Объединение русских земель вокруг Москвы. Междоусобная война в Московском княжестве второй четверти XV в. Василий Темный. Флорентийская уния. Установление автокефалии Русской церкви.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Новгород и Псков в XV в.: политический строй, отношения с Москвой, Ливонс</w:t>
      </w:r>
      <w:r>
        <w:rPr>
          <w:rFonts w:ascii="Times New Roman" w:hAnsi="Times New Roman"/>
          <w:color w:val="000000"/>
          <w:sz w:val="28"/>
        </w:rPr>
        <w:t>ким орденом, Великим княжеством Литовским. Падение Византии и рост церковно-политической роли Москвы в православном мире.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Иван III. Переход Новгорода и Твери под власть Великого князя Московского и Владимирского. Ликвидация зависимости от Орды. Расширение </w:t>
      </w:r>
      <w:r>
        <w:rPr>
          <w:rFonts w:ascii="Times New Roman" w:hAnsi="Times New Roman"/>
          <w:color w:val="000000"/>
          <w:sz w:val="28"/>
        </w:rPr>
        <w:t>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</w:t>
      </w:r>
      <w:r>
        <w:rPr>
          <w:rFonts w:ascii="Times New Roman" w:hAnsi="Times New Roman"/>
          <w:color w:val="000000"/>
          <w:sz w:val="28"/>
        </w:rPr>
        <w:t xml:space="preserve"> строительство. Московский Кремль. Внутрицерковная борьба (иосифляне и нестяжатели).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Василий III.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</w:t>
      </w:r>
      <w:r>
        <w:rPr>
          <w:rFonts w:ascii="Times New Roman" w:hAnsi="Times New Roman"/>
          <w:color w:val="000000"/>
          <w:sz w:val="28"/>
        </w:rPr>
        <w:t>окняжеской власти. Внешняя политика Российского государства в первой трети XVI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</w:t>
      </w:r>
      <w:r>
        <w:rPr>
          <w:rFonts w:ascii="Times New Roman" w:hAnsi="Times New Roman"/>
          <w:color w:val="000000"/>
          <w:sz w:val="28"/>
        </w:rPr>
        <w:t>еской власти.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</w:t>
      </w:r>
      <w:r>
        <w:rPr>
          <w:rFonts w:ascii="Times New Roman" w:hAnsi="Times New Roman"/>
          <w:color w:val="000000"/>
          <w:sz w:val="28"/>
        </w:rPr>
        <w:t>тво и церковь.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пространство. Начало возрождения культуры в XIV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</w:t>
      </w:r>
      <w:r>
        <w:rPr>
          <w:rFonts w:ascii="Times New Roman" w:hAnsi="Times New Roman"/>
          <w:color w:val="000000"/>
          <w:sz w:val="28"/>
        </w:rPr>
        <w:t>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</w:t>
      </w:r>
      <w:r>
        <w:rPr>
          <w:rFonts w:ascii="Times New Roman" w:hAnsi="Times New Roman"/>
          <w:b/>
          <w:color w:val="333333"/>
          <w:sz w:val="28"/>
        </w:rPr>
        <w:t xml:space="preserve"> НАШЕГО КРАЯ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КОНЕЦ XV – XVII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Эпоха Великих географических откры</w:t>
      </w:r>
      <w:r>
        <w:rPr>
          <w:rFonts w:ascii="Times New Roman" w:hAnsi="Times New Roman"/>
          <w:b/>
          <w:color w:val="000000"/>
          <w:sz w:val="28"/>
        </w:rPr>
        <w:t>тий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</w:t>
      </w:r>
      <w:r>
        <w:rPr>
          <w:rFonts w:ascii="Times New Roman" w:hAnsi="Times New Roman"/>
          <w:color w:val="000000"/>
          <w:sz w:val="28"/>
        </w:rPr>
        <w:t>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</w:t>
      </w:r>
      <w:r>
        <w:rPr>
          <w:rFonts w:ascii="Times New Roman" w:hAnsi="Times New Roman"/>
          <w:color w:val="000000"/>
          <w:sz w:val="28"/>
        </w:rPr>
        <w:t>х открытий конца XV‒XVII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европейском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</w:t>
      </w:r>
      <w:r>
        <w:rPr>
          <w:rFonts w:ascii="Times New Roman" w:hAnsi="Times New Roman"/>
          <w:color w:val="000000"/>
          <w:sz w:val="28"/>
        </w:rPr>
        <w:t>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</w:t>
      </w:r>
      <w:r>
        <w:rPr>
          <w:rFonts w:ascii="Times New Roman" w:hAnsi="Times New Roman"/>
          <w:color w:val="000000"/>
          <w:sz w:val="28"/>
        </w:rPr>
        <w:t>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</w:t>
      </w:r>
      <w:r>
        <w:rPr>
          <w:rFonts w:ascii="Times New Roman" w:hAnsi="Times New Roman"/>
          <w:color w:val="000000"/>
          <w:sz w:val="28"/>
        </w:rPr>
        <w:t>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Национально-осво</w:t>
      </w:r>
      <w:r>
        <w:rPr>
          <w:rFonts w:ascii="Times New Roman" w:hAnsi="Times New Roman"/>
          <w:color w:val="000000"/>
          <w:sz w:val="28"/>
        </w:rPr>
        <w:t>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Франция: путь к абсолютизму. Королевская власть и централизация управления страной. Католики и гугеноты. Религиозные во</w:t>
      </w:r>
      <w:r>
        <w:rPr>
          <w:rFonts w:ascii="Times New Roman" w:hAnsi="Times New Roman"/>
          <w:color w:val="000000"/>
          <w:sz w:val="28"/>
        </w:rPr>
        <w:t>йны. Генрих IV. Нантский эдикт 1598 г. Людовик XIII и кардинал Ришелье. Фронда. Французский абсолютизм при Людовике XIV.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</w:t>
      </w:r>
      <w:r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I.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</w:t>
      </w:r>
      <w:r>
        <w:rPr>
          <w:rFonts w:ascii="Times New Roman" w:hAnsi="Times New Roman"/>
          <w:color w:val="000000"/>
          <w:sz w:val="28"/>
        </w:rPr>
        <w:t>ние английской парламентской монархии.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Речи Посполитой. Речь Посполитая в XVI-XVII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</w:t>
      </w:r>
      <w:r>
        <w:rPr>
          <w:rFonts w:ascii="Times New Roman" w:hAnsi="Times New Roman"/>
          <w:color w:val="000000"/>
          <w:sz w:val="28"/>
        </w:rPr>
        <w:t>в XVI -XVII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</w:t>
      </w:r>
      <w:r>
        <w:rPr>
          <w:rFonts w:ascii="Times New Roman" w:hAnsi="Times New Roman"/>
          <w:color w:val="000000"/>
          <w:sz w:val="28"/>
        </w:rPr>
        <w:t>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раннее Новое время. Высокое </w:t>
      </w:r>
      <w:r>
        <w:rPr>
          <w:rFonts w:ascii="Times New Roman" w:hAnsi="Times New Roman"/>
          <w:color w:val="000000"/>
          <w:sz w:val="28"/>
        </w:rPr>
        <w:t>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</w:t>
      </w:r>
      <w:r>
        <w:rPr>
          <w:rFonts w:ascii="Times New Roman" w:hAnsi="Times New Roman"/>
          <w:color w:val="000000"/>
          <w:sz w:val="28"/>
        </w:rPr>
        <w:t>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на вершине могущества. Сулейман I Великолепный: завоева</w:t>
      </w:r>
      <w:r>
        <w:rPr>
          <w:rFonts w:ascii="Times New Roman" w:hAnsi="Times New Roman"/>
          <w:color w:val="000000"/>
          <w:sz w:val="28"/>
        </w:rPr>
        <w:t>тель, законодатель. Управление многонациональной империей. Османская армия.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Иран. Правление династии Сефевидов. Аббас I Великий.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 в эпоху Мин. Экономическая и социальная</w:t>
      </w:r>
      <w:r>
        <w:rPr>
          <w:rFonts w:ascii="Times New Roman" w:hAnsi="Times New Roman"/>
          <w:color w:val="000000"/>
          <w:sz w:val="28"/>
        </w:rPr>
        <w:t xml:space="preserve"> политика государства. Утверждение маньчжурской династии Цин.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</w:t>
      </w:r>
      <w:r>
        <w:rPr>
          <w:rFonts w:ascii="Times New Roman" w:hAnsi="Times New Roman"/>
          <w:color w:val="000000"/>
          <w:sz w:val="28"/>
        </w:rPr>
        <w:t>вв.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XVI‒XVII ВВ.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Россия в XVI в.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Эпоха Ивана IV. Регентство Елены Глинской: денежная реформа, </w:t>
      </w:r>
      <w:r>
        <w:rPr>
          <w:rFonts w:ascii="Times New Roman" w:hAnsi="Times New Roman"/>
          <w:color w:val="000000"/>
          <w:sz w:val="28"/>
        </w:rPr>
        <w:t>унификация мер длины, веса, объема, начало губной реформы, обострение придворной борьбы.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«Избранная рада»: её состав и значение. Реф</w:t>
      </w:r>
      <w:r>
        <w:rPr>
          <w:rFonts w:ascii="Times New Roman" w:hAnsi="Times New Roman"/>
          <w:color w:val="000000"/>
          <w:sz w:val="28"/>
        </w:rPr>
        <w:t>ормы середины XVI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</w:t>
      </w:r>
      <w:r>
        <w:rPr>
          <w:rFonts w:ascii="Times New Roman" w:hAnsi="Times New Roman"/>
          <w:color w:val="000000"/>
          <w:sz w:val="28"/>
        </w:rPr>
        <w:t xml:space="preserve">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</w:t>
      </w:r>
      <w:r>
        <w:rPr>
          <w:rFonts w:ascii="Times New Roman" w:hAnsi="Times New Roman"/>
          <w:color w:val="000000"/>
          <w:sz w:val="28"/>
        </w:rPr>
        <w:t>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</w:t>
      </w:r>
      <w:r>
        <w:rPr>
          <w:rFonts w:ascii="Times New Roman" w:hAnsi="Times New Roman"/>
          <w:color w:val="000000"/>
          <w:sz w:val="28"/>
        </w:rPr>
        <w:t xml:space="preserve"> на Сибирское ханство. Начало присоединения к России Западной Сибири.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</w:t>
      </w:r>
      <w:r>
        <w:rPr>
          <w:rFonts w:ascii="Times New Roman" w:hAnsi="Times New Roman"/>
          <w:color w:val="000000"/>
          <w:sz w:val="28"/>
        </w:rPr>
        <w:t xml:space="preserve">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</w:t>
      </w:r>
      <w:r>
        <w:rPr>
          <w:rFonts w:ascii="Times New Roman" w:hAnsi="Times New Roman"/>
          <w:color w:val="000000"/>
          <w:sz w:val="28"/>
        </w:rPr>
        <w:t>ьного казачества.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</w:t>
      </w:r>
      <w:r>
        <w:rPr>
          <w:rFonts w:ascii="Times New Roman" w:hAnsi="Times New Roman"/>
          <w:color w:val="000000"/>
          <w:sz w:val="28"/>
        </w:rPr>
        <w:t>. Мусульманское духовенство.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причины и характер. Поход Ивана IV на Новгород. Последствия опричнины.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конце XVI в. Царь Фёдор Иванович. Борьба за власть в боярско</w:t>
      </w:r>
      <w:r>
        <w:rPr>
          <w:rFonts w:ascii="Times New Roman" w:hAnsi="Times New Roman"/>
          <w:color w:val="000000"/>
          <w:sz w:val="28"/>
        </w:rPr>
        <w:t xml:space="preserve">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</w:t>
      </w:r>
      <w:r>
        <w:rPr>
          <w:rFonts w:ascii="Times New Roman" w:hAnsi="Times New Roman"/>
          <w:color w:val="000000"/>
          <w:sz w:val="28"/>
        </w:rPr>
        <w:t>ения крестьянства: Указ об «урочных летах». Пресечение царской династии Рюриковичей.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</w:t>
      </w:r>
      <w:r>
        <w:rPr>
          <w:rFonts w:ascii="Times New Roman" w:hAnsi="Times New Roman"/>
          <w:color w:val="000000"/>
          <w:sz w:val="28"/>
        </w:rPr>
        <w:t xml:space="preserve">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Смутное время начала XVII в. Земский собор 1598 г. </w:t>
      </w:r>
      <w:r>
        <w:rPr>
          <w:rFonts w:ascii="Times New Roman" w:hAnsi="Times New Roman"/>
          <w:color w:val="000000"/>
          <w:sz w:val="28"/>
        </w:rPr>
        <w:t>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</w:t>
      </w:r>
      <w:r>
        <w:rPr>
          <w:rFonts w:ascii="Times New Roman" w:hAnsi="Times New Roman"/>
          <w:color w:val="000000"/>
          <w:sz w:val="28"/>
        </w:rPr>
        <w:t xml:space="preserve"> ветви Рюриковичей.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Самозванцы и самозванство. Личность Лжедмитрия I и его политика. Восстание 1606 г. и убийство самозванца.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II. Польско-литовская интервенция. Оборона Троице-Сергиева </w:t>
      </w:r>
      <w:r>
        <w:rPr>
          <w:rFonts w:ascii="Times New Roman" w:hAnsi="Times New Roman"/>
          <w:color w:val="000000"/>
          <w:sz w:val="28"/>
        </w:rPr>
        <w:t>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</w:t>
      </w:r>
      <w:r>
        <w:rPr>
          <w:rFonts w:ascii="Times New Roman" w:hAnsi="Times New Roman"/>
          <w:color w:val="000000"/>
          <w:sz w:val="28"/>
        </w:rPr>
        <w:t>оролевича Владислава и вступление польско-литовского гарнизона в Москву. Захват Новгорода шведскими войсками.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национально-освободительного движения. Патриарх Гермоген. Московское восстание 1611 г. и сожжение города оккупантами. Первое и второе земск</w:t>
      </w:r>
      <w:r>
        <w:rPr>
          <w:rFonts w:ascii="Times New Roman" w:hAnsi="Times New Roman"/>
          <w:color w:val="000000"/>
          <w:sz w:val="28"/>
        </w:rPr>
        <w:t xml:space="preserve">ие ополчения.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Совет всея земли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Избрание на царство Михаила Федоровича </w:t>
      </w:r>
      <w:r>
        <w:rPr>
          <w:rFonts w:ascii="Times New Roman" w:hAnsi="Times New Roman"/>
          <w:color w:val="000000"/>
          <w:sz w:val="28"/>
        </w:rPr>
        <w:t>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</w:t>
      </w:r>
      <w:r>
        <w:rPr>
          <w:rFonts w:ascii="Times New Roman" w:hAnsi="Times New Roman"/>
          <w:color w:val="000000"/>
          <w:sz w:val="28"/>
        </w:rPr>
        <w:t>итой. Окончание смуты. Итоги и последствия Смутного времени.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Романовых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Государев двор, служ</w:t>
      </w:r>
      <w:r>
        <w:rPr>
          <w:rFonts w:ascii="Times New Roman" w:hAnsi="Times New Roman"/>
          <w:color w:val="000000"/>
          <w:sz w:val="28"/>
        </w:rPr>
        <w:t>илый город, духовенство, торговые люди, посадское население, стрельцы, служилые иноземцы, казаки, крестьяне, холопы. Русская деревня в XVII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</w:t>
      </w:r>
      <w:r>
        <w:rPr>
          <w:rFonts w:ascii="Times New Roman" w:hAnsi="Times New Roman"/>
          <w:color w:val="000000"/>
          <w:sz w:val="28"/>
        </w:rPr>
        <w:t>боры. Роль патриарха Филарета в управлении государством. Органы государственной власти и православная церковь в XVII в. Боярская дума. Приказная система. Приказные люди Органы местного управления.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Изменения в вооружённых силах. Полки «нового (иноземного) </w:t>
      </w:r>
      <w:r>
        <w:rPr>
          <w:rFonts w:ascii="Times New Roman" w:hAnsi="Times New Roman"/>
          <w:color w:val="000000"/>
          <w:sz w:val="28"/>
        </w:rPr>
        <w:t>строя».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</w:t>
      </w:r>
      <w:r>
        <w:rPr>
          <w:rFonts w:ascii="Times New Roman" w:hAnsi="Times New Roman"/>
          <w:color w:val="000000"/>
          <w:sz w:val="28"/>
        </w:rPr>
        <w:t>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</w:t>
      </w:r>
      <w:r>
        <w:rPr>
          <w:rFonts w:ascii="Times New Roman" w:hAnsi="Times New Roman"/>
          <w:color w:val="000000"/>
          <w:sz w:val="28"/>
        </w:rPr>
        <w:t>поп Аввакум, формирование религиозной традиции старообрядчества.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Городские восстания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</w:t>
      </w:r>
      <w:r>
        <w:rPr>
          <w:rFonts w:ascii="Times New Roman" w:hAnsi="Times New Roman"/>
          <w:color w:val="000000"/>
          <w:sz w:val="28"/>
        </w:rPr>
        <w:t>естьян на Дон и в Сибирь. Восстание Степана Разина.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</w:t>
      </w:r>
      <w:r>
        <w:rPr>
          <w:rFonts w:ascii="Times New Roman" w:hAnsi="Times New Roman"/>
          <w:color w:val="000000"/>
          <w:sz w:val="28"/>
        </w:rPr>
        <w:t xml:space="preserve">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</w:t>
      </w:r>
      <w:r>
        <w:rPr>
          <w:rFonts w:ascii="Times New Roman" w:hAnsi="Times New Roman"/>
          <w:color w:val="000000"/>
          <w:sz w:val="28"/>
        </w:rPr>
        <w:t xml:space="preserve">жду Россией и Речью Посполитой 1654-1667 гг. Андрусовское перемирие. </w:t>
      </w:r>
      <w:r>
        <w:rPr>
          <w:rFonts w:ascii="Times New Roman" w:hAnsi="Times New Roman"/>
          <w:color w:val="000000"/>
          <w:sz w:val="28"/>
        </w:rPr>
        <w:lastRenderedPageBreak/>
        <w:t>Русско-шведская война 1656-1658 гг. и ее результаты. Укрепление южных рубежей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донских казак</w:t>
      </w:r>
      <w:r>
        <w:rPr>
          <w:rFonts w:ascii="Times New Roman" w:hAnsi="Times New Roman"/>
          <w:color w:val="000000"/>
          <w:sz w:val="28"/>
        </w:rPr>
        <w:t>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новых территорий. Народы России в XVII в. Эпоха Великих геог</w:t>
      </w:r>
      <w:r>
        <w:rPr>
          <w:rFonts w:ascii="Times New Roman" w:hAnsi="Times New Roman"/>
          <w:color w:val="000000"/>
          <w:sz w:val="28"/>
        </w:rPr>
        <w:t>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>
        <w:rPr>
          <w:rFonts w:ascii="Times New Roman" w:hAnsi="Times New Roman"/>
          <w:color w:val="000000"/>
          <w:sz w:val="28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XVII в. Литерат</w:t>
      </w:r>
      <w:r>
        <w:rPr>
          <w:rFonts w:ascii="Times New Roman" w:hAnsi="Times New Roman"/>
          <w:color w:val="000000"/>
          <w:sz w:val="28"/>
        </w:rPr>
        <w:t>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</w:t>
      </w:r>
      <w:r>
        <w:rPr>
          <w:rFonts w:ascii="Times New Roman" w:hAnsi="Times New Roman"/>
          <w:color w:val="000000"/>
          <w:sz w:val="28"/>
        </w:rPr>
        <w:t xml:space="preserve">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Синопсис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</w:t>
      </w:r>
      <w:r>
        <w:rPr>
          <w:rFonts w:ascii="Times New Roman" w:hAnsi="Times New Roman"/>
          <w:color w:val="000000"/>
          <w:sz w:val="28"/>
        </w:rPr>
        <w:t>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XVIII – начало XIX в.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перемен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роста могущества европейских стран в XVIII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Истоки европейского Просвещения. Достижения естественных наук </w:t>
      </w:r>
      <w:r>
        <w:rPr>
          <w:rFonts w:ascii="Times New Roman" w:hAnsi="Times New Roman"/>
          <w:color w:val="000000"/>
          <w:sz w:val="28"/>
        </w:rPr>
        <w:t xml:space="preserve">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</w:t>
      </w:r>
      <w:r>
        <w:rPr>
          <w:rFonts w:ascii="Times New Roman" w:hAnsi="Times New Roman"/>
          <w:color w:val="000000"/>
          <w:sz w:val="28"/>
        </w:rPr>
        <w:t>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XVIII в. Европейское общество: наци</w:t>
      </w:r>
      <w:r>
        <w:rPr>
          <w:rFonts w:ascii="Times New Roman" w:hAnsi="Times New Roman"/>
          <w:color w:val="000000"/>
          <w:sz w:val="28"/>
        </w:rPr>
        <w:t>я, сословия, семья, отношение к детям.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Монархии в Европе XVIII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</w:t>
      </w:r>
      <w:r>
        <w:rPr>
          <w:rFonts w:ascii="Times New Roman" w:hAnsi="Times New Roman"/>
          <w:color w:val="000000"/>
          <w:sz w:val="28"/>
        </w:rPr>
        <w:t>ерковных земель. Экономическая политика власти. Меркантилизм.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</w:t>
      </w:r>
      <w:r>
        <w:rPr>
          <w:rFonts w:ascii="Times New Roman" w:hAnsi="Times New Roman"/>
          <w:color w:val="000000"/>
          <w:sz w:val="28"/>
        </w:rPr>
        <w:t>колониальными владениями Испании и Португалии в Южной Америке. Недовольство населения колоний политикой метрополий.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 наследство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Германские государства, монархия Габсбург</w:t>
      </w:r>
      <w:r>
        <w:rPr>
          <w:rFonts w:ascii="Times New Roman" w:hAnsi="Times New Roman"/>
          <w:color w:val="000000"/>
          <w:sz w:val="28"/>
        </w:rPr>
        <w:t>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</w:t>
      </w:r>
      <w:r>
        <w:rPr>
          <w:rFonts w:ascii="Times New Roman" w:hAnsi="Times New Roman"/>
          <w:color w:val="000000"/>
          <w:sz w:val="28"/>
        </w:rPr>
        <w:t>ь. Усиление власти Габсбургов над частью итальянских земель.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>
        <w:rPr>
          <w:rFonts w:ascii="Times New Roman" w:hAnsi="Times New Roman"/>
          <w:color w:val="000000"/>
          <w:sz w:val="28"/>
        </w:rPr>
        <w:t xml:space="preserve">медицине. Развитие экономических теорий. Распространение образования. Литература XVIII в.: жанры, писатели, великие романы. Художественные </w:t>
      </w:r>
      <w:r>
        <w:rPr>
          <w:rFonts w:ascii="Times New Roman" w:hAnsi="Times New Roman"/>
          <w:color w:val="000000"/>
          <w:sz w:val="28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>
        <w:rPr>
          <w:rFonts w:ascii="Times New Roman" w:hAnsi="Times New Roman"/>
          <w:color w:val="000000"/>
          <w:sz w:val="28"/>
        </w:rPr>
        <w:t xml:space="preserve">ный характер культуры.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>
        <w:rPr>
          <w:rFonts w:ascii="Times New Roman" w:hAnsi="Times New Roman"/>
          <w:color w:val="000000"/>
          <w:sz w:val="28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 xml:space="preserve">правления. Колонисты и индейцы. Противоречия между метрополией и колониями.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Бостонское чаепитие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Отцы-основатели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Билль о правах (1791 г.). Значение завоевания североамериканскими </w:t>
      </w:r>
      <w:r>
        <w:rPr>
          <w:rFonts w:ascii="Times New Roman" w:hAnsi="Times New Roman"/>
          <w:color w:val="000000"/>
          <w:sz w:val="28"/>
        </w:rPr>
        <w:t>штатами независимости.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>
        <w:rPr>
          <w:rFonts w:ascii="Times New Roman" w:hAnsi="Times New Roman"/>
          <w:color w:val="000000"/>
          <w:sz w:val="28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>
        <w:rPr>
          <w:rFonts w:ascii="Times New Roman" w:hAnsi="Times New Roman"/>
          <w:color w:val="000000"/>
          <w:sz w:val="28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>
        <w:rPr>
          <w:rFonts w:ascii="Times New Roman" w:hAnsi="Times New Roman"/>
          <w:color w:val="000000"/>
          <w:sz w:val="28"/>
        </w:rPr>
        <w:t>има консульства. Итоги и значение революции.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Европа в начале XIX в. Провозглашение империи Наполеона I во Франции. Реформы. </w:t>
      </w:r>
      <w:r>
        <w:rPr>
          <w:rFonts w:ascii="Times New Roman" w:hAnsi="Times New Roman"/>
          <w:color w:val="000000"/>
          <w:sz w:val="28"/>
        </w:rPr>
        <w:t xml:space="preserve">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>
        <w:rPr>
          <w:rFonts w:ascii="Times New Roman" w:hAnsi="Times New Roman"/>
          <w:color w:val="000000"/>
          <w:sz w:val="28"/>
        </w:rPr>
        <w:lastRenderedPageBreak/>
        <w:t>Венский конгрес</w:t>
      </w:r>
      <w:r>
        <w:rPr>
          <w:rFonts w:ascii="Times New Roman" w:hAnsi="Times New Roman"/>
          <w:color w:val="000000"/>
          <w:sz w:val="28"/>
        </w:rPr>
        <w:t>с: цели, главные участники, решения. Создание Священного союза.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Османская империя: от могущества к упадку. По</w:t>
      </w:r>
      <w:r>
        <w:rPr>
          <w:rFonts w:ascii="Times New Roman" w:hAnsi="Times New Roman"/>
          <w:color w:val="333333"/>
          <w:sz w:val="28"/>
        </w:rPr>
        <w:t>ложение населения. Попытки проведения реформ; Селим III. Иран в XVIII- начале XIX в. Политика Надир-шаха.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</w:t>
      </w:r>
      <w:r>
        <w:rPr>
          <w:rFonts w:ascii="Times New Roman" w:hAnsi="Times New Roman"/>
          <w:color w:val="333333"/>
          <w:sz w:val="28"/>
        </w:rPr>
        <w:t>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Культура стран Востока в XVIII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Латинской Америки</w:t>
      </w:r>
      <w:r>
        <w:rPr>
          <w:rFonts w:ascii="Times New Roman" w:hAnsi="Times New Roman"/>
          <w:color w:val="333333"/>
          <w:sz w:val="28"/>
        </w:rPr>
        <w:t xml:space="preserve"> в XVIII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и народы Африк</w:t>
      </w:r>
      <w:r>
        <w:rPr>
          <w:rFonts w:ascii="Times New Roman" w:hAnsi="Times New Roman"/>
          <w:color w:val="333333"/>
          <w:sz w:val="28"/>
        </w:rPr>
        <w:t>и в XVIII - начале XIX в. Культура народов Африки в XVIII в.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XVIII – начала XIX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</w:t>
      </w:r>
      <w:r>
        <w:rPr>
          <w:rFonts w:ascii="Times New Roman" w:hAnsi="Times New Roman"/>
          <w:color w:val="000000"/>
          <w:sz w:val="28"/>
        </w:rPr>
        <w:t xml:space="preserve">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</w:t>
      </w:r>
      <w:r>
        <w:rPr>
          <w:rFonts w:ascii="Times New Roman" w:hAnsi="Times New Roman"/>
          <w:color w:val="000000"/>
          <w:sz w:val="28"/>
        </w:rPr>
        <w:t>а I. Великое посольство. Стрелецкий мятеж. Воронежское кораблестроение.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</w:t>
      </w:r>
      <w:r>
        <w:rPr>
          <w:rFonts w:ascii="Times New Roman" w:hAnsi="Times New Roman"/>
          <w:color w:val="000000"/>
          <w:sz w:val="28"/>
        </w:rPr>
        <w:t>ой индустрии на Урале. Завершение формирования регулярной армии и военного флота. Рекрутские наборы. Роль Гвардии.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последствия. </w:t>
      </w:r>
      <w:r>
        <w:rPr>
          <w:rFonts w:ascii="Times New Roman" w:hAnsi="Times New Roman"/>
          <w:color w:val="000000"/>
          <w:sz w:val="28"/>
        </w:rPr>
        <w:t>Закрепление России на берегах Балтики. Каспийский поход Петра I. Объявление России Империей.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</w:t>
      </w:r>
      <w:r>
        <w:rPr>
          <w:rFonts w:ascii="Times New Roman" w:hAnsi="Times New Roman"/>
          <w:color w:val="000000"/>
          <w:sz w:val="28"/>
        </w:rPr>
        <w:t>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местного управления: городская реформа (Ратуша в Москве, бурмистры), губернская реформа. Особенности управление</w:t>
      </w:r>
      <w:r>
        <w:rPr>
          <w:rFonts w:ascii="Times New Roman" w:hAnsi="Times New Roman"/>
          <w:color w:val="000000"/>
          <w:sz w:val="28"/>
        </w:rPr>
        <w:t xml:space="preserve">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</w:t>
      </w:r>
      <w:r>
        <w:rPr>
          <w:rFonts w:ascii="Times New Roman" w:hAnsi="Times New Roman"/>
          <w:color w:val="000000"/>
          <w:sz w:val="28"/>
        </w:rPr>
        <w:t>ия на старообрядцев.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</w:t>
      </w:r>
      <w:r>
        <w:rPr>
          <w:rFonts w:ascii="Times New Roman" w:hAnsi="Times New Roman"/>
          <w:color w:val="000000"/>
          <w:sz w:val="28"/>
        </w:rPr>
        <w:t>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</w:t>
      </w:r>
      <w:r>
        <w:rPr>
          <w:rFonts w:ascii="Times New Roman" w:hAnsi="Times New Roman"/>
          <w:color w:val="000000"/>
          <w:sz w:val="28"/>
        </w:rPr>
        <w:t>дии.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</w:t>
      </w:r>
      <w:r>
        <w:rPr>
          <w:rFonts w:ascii="Times New Roman" w:hAnsi="Times New Roman"/>
          <w:color w:val="000000"/>
          <w:sz w:val="28"/>
        </w:rPr>
        <w:t>ципы меркантилизма и протекционизма. Таможенный тариф 1724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</w:t>
      </w:r>
      <w:r>
        <w:rPr>
          <w:rFonts w:ascii="Times New Roman" w:hAnsi="Times New Roman"/>
          <w:color w:val="000000"/>
          <w:sz w:val="28"/>
        </w:rPr>
        <w:t>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</w:t>
      </w:r>
      <w:r>
        <w:rPr>
          <w:rFonts w:ascii="Times New Roman" w:hAnsi="Times New Roman"/>
          <w:color w:val="000000"/>
          <w:sz w:val="28"/>
        </w:rPr>
        <w:t>ройки города Санкт- Петербурга и других городов. Барокко в архитектуре города Москвы и города Санкт-Петербурга.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Преобразования Петра I в области культуры. Доминирование светского начала в культурной политике. Европейское влияние на культуру и быт при </w:t>
      </w:r>
      <w:r>
        <w:rPr>
          <w:rFonts w:ascii="Times New Roman" w:hAnsi="Times New Roman"/>
          <w:color w:val="000000"/>
          <w:sz w:val="28"/>
        </w:rPr>
        <w:lastRenderedPageBreak/>
        <w:t>Петре</w:t>
      </w:r>
      <w:r>
        <w:rPr>
          <w:rFonts w:ascii="Times New Roman" w:hAnsi="Times New Roman"/>
          <w:color w:val="000000"/>
          <w:sz w:val="28"/>
        </w:rPr>
        <w:t xml:space="preserve">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</w:t>
      </w:r>
      <w:r>
        <w:rPr>
          <w:rFonts w:ascii="Times New Roman" w:hAnsi="Times New Roman"/>
          <w:color w:val="000000"/>
          <w:sz w:val="28"/>
        </w:rPr>
        <w:t>сткамера. Светская живопись, портрет петровской эпохи. Скульптура и архитектура. Памятники раннего барокко.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Новые </w:t>
      </w:r>
      <w:r>
        <w:rPr>
          <w:rFonts w:ascii="Times New Roman" w:hAnsi="Times New Roman"/>
          <w:color w:val="000000"/>
          <w:sz w:val="28"/>
        </w:rPr>
        <w:t>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культур</w:t>
      </w:r>
      <w:r>
        <w:rPr>
          <w:rFonts w:ascii="Times New Roman" w:hAnsi="Times New Roman"/>
          <w:color w:val="000000"/>
          <w:sz w:val="28"/>
        </w:rPr>
        <w:t>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</w:t>
      </w:r>
      <w:r>
        <w:rPr>
          <w:rFonts w:ascii="Times New Roman" w:hAnsi="Times New Roman"/>
          <w:color w:val="000000"/>
          <w:sz w:val="28"/>
        </w:rPr>
        <w:t>ссии, фаворитизм и временщики, верхушечный характер дворцовых переворотов.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</w:t>
      </w:r>
      <w:r>
        <w:rPr>
          <w:rFonts w:ascii="Times New Roman" w:hAnsi="Times New Roman"/>
          <w:color w:val="000000"/>
          <w:sz w:val="28"/>
        </w:rPr>
        <w:t>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единонаследии, сокр</w:t>
      </w:r>
      <w:r>
        <w:rPr>
          <w:rFonts w:ascii="Times New Roman" w:hAnsi="Times New Roman"/>
          <w:color w:val="000000"/>
          <w:sz w:val="28"/>
        </w:rPr>
        <w:t>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Хозяйство России во вто</w:t>
      </w:r>
      <w:r>
        <w:rPr>
          <w:rFonts w:ascii="Times New Roman" w:hAnsi="Times New Roman"/>
          <w:color w:val="000000"/>
          <w:sz w:val="28"/>
        </w:rPr>
        <w:t xml:space="preserve">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</w:t>
      </w:r>
      <w:r>
        <w:rPr>
          <w:rFonts w:ascii="Times New Roman" w:hAnsi="Times New Roman"/>
          <w:color w:val="000000"/>
          <w:sz w:val="28"/>
        </w:rPr>
        <w:t>эпохи дворцовых переворотов.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 перев</w:t>
      </w:r>
      <w:r>
        <w:rPr>
          <w:rFonts w:ascii="Times New Roman" w:hAnsi="Times New Roman"/>
          <w:color w:val="000000"/>
          <w:sz w:val="28"/>
        </w:rPr>
        <w:t>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1760-1790-х гг. Пр</w:t>
      </w:r>
      <w:r>
        <w:rPr>
          <w:rFonts w:ascii="Times New Roman" w:hAnsi="Times New Roman"/>
          <w:b/>
          <w:color w:val="000000"/>
          <w:sz w:val="28"/>
        </w:rPr>
        <w:t xml:space="preserve">авление Екатерины II и Павла I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II. Особенности Просвещенно</w:t>
      </w:r>
      <w:r>
        <w:rPr>
          <w:rFonts w:ascii="Times New Roman" w:hAnsi="Times New Roman"/>
          <w:color w:val="000000"/>
          <w:sz w:val="28"/>
        </w:rPr>
        <w:t xml:space="preserve">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</w:t>
      </w:r>
      <w:r>
        <w:rPr>
          <w:rFonts w:ascii="Times New Roman" w:hAnsi="Times New Roman"/>
          <w:color w:val="000000"/>
          <w:sz w:val="28"/>
        </w:rPr>
        <w:t xml:space="preserve"> Культура и быт российских сословий. Дворянство: жизнь и быт дворянской усадьбы. Духовенство. Купечество. Крестьянство.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политика Екатерины II до восстания Е. Пугачева. Секуляризация церковных земель. Ликвидация Гетманства. Вольное экономическое </w:t>
      </w:r>
      <w:r>
        <w:rPr>
          <w:rFonts w:ascii="Times New Roman" w:hAnsi="Times New Roman"/>
          <w:color w:val="000000"/>
          <w:sz w:val="28"/>
        </w:rPr>
        <w:t>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</w:t>
      </w:r>
      <w:r>
        <w:rPr>
          <w:rFonts w:ascii="Times New Roman" w:hAnsi="Times New Roman"/>
          <w:color w:val="000000"/>
          <w:sz w:val="28"/>
        </w:rPr>
        <w:t>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</w:t>
      </w:r>
      <w:r>
        <w:rPr>
          <w:rFonts w:ascii="Times New Roman" w:hAnsi="Times New Roman"/>
          <w:color w:val="000000"/>
          <w:sz w:val="28"/>
        </w:rPr>
        <w:t>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</w:t>
      </w:r>
      <w:r>
        <w:rPr>
          <w:rFonts w:ascii="Times New Roman" w:hAnsi="Times New Roman"/>
          <w:color w:val="000000"/>
          <w:sz w:val="28"/>
        </w:rPr>
        <w:t>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</w:t>
      </w:r>
      <w:r>
        <w:rPr>
          <w:rFonts w:ascii="Times New Roman" w:hAnsi="Times New Roman"/>
          <w:color w:val="000000"/>
          <w:sz w:val="28"/>
        </w:rPr>
        <w:t>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России в XVIII в. Унификация управления на ок</w:t>
      </w:r>
      <w:r>
        <w:rPr>
          <w:rFonts w:ascii="Times New Roman" w:hAnsi="Times New Roman"/>
          <w:color w:val="000000"/>
          <w:sz w:val="28"/>
        </w:rPr>
        <w:t>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</w:t>
      </w:r>
      <w:r>
        <w:rPr>
          <w:rFonts w:ascii="Times New Roman" w:hAnsi="Times New Roman"/>
          <w:color w:val="000000"/>
          <w:sz w:val="28"/>
        </w:rPr>
        <w:t>ям. Политика по отношению к исламу. Башкирские восстания. Формирование черты оседлости.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барщинное и оброчное хозяйство. Рост экспорта зер</w:t>
      </w:r>
      <w:r>
        <w:rPr>
          <w:rFonts w:ascii="Times New Roman" w:hAnsi="Times New Roman"/>
          <w:color w:val="000000"/>
          <w:sz w:val="28"/>
        </w:rPr>
        <w:t>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</w:t>
      </w:r>
      <w:r>
        <w:rPr>
          <w:rFonts w:ascii="Times New Roman" w:hAnsi="Times New Roman"/>
          <w:color w:val="000000"/>
          <w:sz w:val="28"/>
        </w:rPr>
        <w:t>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</w:t>
      </w:r>
      <w:r>
        <w:rPr>
          <w:rFonts w:ascii="Times New Roman" w:hAnsi="Times New Roman"/>
          <w:color w:val="000000"/>
          <w:sz w:val="28"/>
        </w:rPr>
        <w:t>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основные задачи. Н.И. Панин и А.А. Безбородко, Г.А</w:t>
      </w:r>
      <w:r>
        <w:rPr>
          <w:rFonts w:ascii="Times New Roman" w:hAnsi="Times New Roman"/>
          <w:color w:val="000000"/>
          <w:sz w:val="28"/>
        </w:rPr>
        <w:t>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</w:t>
      </w:r>
      <w:r>
        <w:rPr>
          <w:rFonts w:ascii="Times New Roman" w:hAnsi="Times New Roman"/>
          <w:color w:val="000000"/>
          <w:sz w:val="28"/>
        </w:rPr>
        <w:t>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стремление к усилению российского влияния в условия</w:t>
      </w:r>
      <w:r>
        <w:rPr>
          <w:rFonts w:ascii="Times New Roman" w:hAnsi="Times New Roman"/>
          <w:color w:val="000000"/>
          <w:sz w:val="28"/>
        </w:rPr>
        <w:t>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страны. Основные принципы внутренней </w:t>
      </w:r>
      <w:r>
        <w:rPr>
          <w:rFonts w:ascii="Times New Roman" w:hAnsi="Times New Roman"/>
          <w:color w:val="000000"/>
          <w:sz w:val="28"/>
        </w:rPr>
        <w:t>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I: от борьбы с влиянием Французской ре</w:t>
      </w:r>
      <w:r>
        <w:rPr>
          <w:rFonts w:ascii="Times New Roman" w:hAnsi="Times New Roman"/>
          <w:color w:val="000000"/>
          <w:sz w:val="28"/>
        </w:rPr>
        <w:t xml:space="preserve">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</w:t>
      </w:r>
      <w:r>
        <w:rPr>
          <w:rFonts w:ascii="Times New Roman" w:hAnsi="Times New Roman"/>
          <w:b/>
          <w:color w:val="000000"/>
          <w:sz w:val="28"/>
        </w:rPr>
        <w:t>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Распространение в России основных стилей и жан</w:t>
      </w:r>
      <w:r>
        <w:rPr>
          <w:rFonts w:ascii="Times New Roman" w:hAnsi="Times New Roman"/>
          <w:color w:val="000000"/>
          <w:sz w:val="28"/>
        </w:rPr>
        <w:t>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</w:t>
      </w:r>
      <w:r>
        <w:rPr>
          <w:rFonts w:ascii="Times New Roman" w:hAnsi="Times New Roman"/>
          <w:color w:val="000000"/>
          <w:sz w:val="28"/>
        </w:rPr>
        <w:t>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 в произведениях А.П. Сумарокова, Г.Р</w:t>
      </w:r>
      <w:r>
        <w:rPr>
          <w:rFonts w:ascii="Times New Roman" w:hAnsi="Times New Roman"/>
          <w:color w:val="000000"/>
          <w:sz w:val="28"/>
        </w:rPr>
        <w:t xml:space="preserve">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идеи. Основание воспитательных домов в го</w:t>
      </w:r>
      <w:r>
        <w:rPr>
          <w:rFonts w:ascii="Times New Roman" w:hAnsi="Times New Roman"/>
          <w:color w:val="000000"/>
          <w:sz w:val="28"/>
        </w:rPr>
        <w:t>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</w:t>
      </w:r>
      <w:r>
        <w:rPr>
          <w:rFonts w:ascii="Times New Roman" w:hAnsi="Times New Roman"/>
          <w:color w:val="000000"/>
          <w:sz w:val="28"/>
        </w:rPr>
        <w:t>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</w:t>
      </w:r>
      <w:r>
        <w:rPr>
          <w:rFonts w:ascii="Times New Roman" w:hAnsi="Times New Roman"/>
          <w:color w:val="000000"/>
          <w:sz w:val="28"/>
        </w:rPr>
        <w:t xml:space="preserve">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Русская архитектура XVIII в. Переход к классицизму, </w:t>
      </w:r>
      <w:r>
        <w:rPr>
          <w:rFonts w:ascii="Times New Roman" w:hAnsi="Times New Roman"/>
          <w:color w:val="000000"/>
          <w:sz w:val="28"/>
        </w:rPr>
        <w:t>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Растрелли, Ф.И. Шубин, М.И. Козловский</w:t>
      </w:r>
      <w:r>
        <w:rPr>
          <w:rFonts w:ascii="Times New Roman" w:hAnsi="Times New Roman"/>
          <w:color w:val="000000"/>
          <w:sz w:val="28"/>
        </w:rPr>
        <w:t xml:space="preserve">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</w:t>
      </w:r>
      <w:r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державы. Личность Александра I и его окру</w:t>
      </w:r>
      <w:r>
        <w:rPr>
          <w:rFonts w:ascii="Times New Roman" w:hAnsi="Times New Roman"/>
          <w:color w:val="333333"/>
          <w:sz w:val="28"/>
        </w:rPr>
        <w:t>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</w:t>
      </w:r>
      <w:r>
        <w:rPr>
          <w:rFonts w:ascii="Times New Roman" w:hAnsi="Times New Roman"/>
          <w:color w:val="333333"/>
          <w:sz w:val="28"/>
        </w:rPr>
        <w:t>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Внешняя политика </w:t>
      </w:r>
      <w:r>
        <w:rPr>
          <w:rFonts w:ascii="Times New Roman" w:hAnsi="Times New Roman"/>
          <w:color w:val="333333"/>
          <w:sz w:val="28"/>
        </w:rPr>
        <w:t>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</w:t>
      </w:r>
      <w:r>
        <w:rPr>
          <w:rFonts w:ascii="Times New Roman" w:hAnsi="Times New Roman"/>
          <w:color w:val="333333"/>
          <w:sz w:val="28"/>
        </w:rPr>
        <w:t>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</w:t>
      </w:r>
      <w:r>
        <w:rPr>
          <w:rFonts w:ascii="Times New Roman" w:hAnsi="Times New Roman"/>
          <w:color w:val="333333"/>
          <w:sz w:val="28"/>
        </w:rPr>
        <w:t>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</w:t>
      </w:r>
      <w:r>
        <w:rPr>
          <w:rFonts w:ascii="Times New Roman" w:hAnsi="Times New Roman"/>
          <w:color w:val="333333"/>
          <w:sz w:val="28"/>
        </w:rPr>
        <w:t>льского в составе Российской империи. Священный союз. Позиция России в отношении греческого восстания 1821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</w:t>
      </w:r>
      <w:r>
        <w:rPr>
          <w:rFonts w:ascii="Times New Roman" w:hAnsi="Times New Roman"/>
          <w:color w:val="333333"/>
          <w:sz w:val="28"/>
        </w:rPr>
        <w:t>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Начало индус</w:t>
      </w:r>
      <w:r>
        <w:rPr>
          <w:rFonts w:ascii="Times New Roman" w:hAnsi="Times New Roman"/>
          <w:b/>
          <w:color w:val="000000"/>
          <w:sz w:val="28"/>
        </w:rPr>
        <w:t xml:space="preserve">триальной эпохи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 и экономические последствия промышленного переворота. Изменения в социаль</w:t>
      </w:r>
      <w:r>
        <w:rPr>
          <w:rFonts w:ascii="Times New Roman" w:hAnsi="Times New Roman"/>
          <w:color w:val="000000"/>
          <w:sz w:val="28"/>
        </w:rPr>
        <w:t>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</w:t>
      </w:r>
      <w:r>
        <w:rPr>
          <w:rFonts w:ascii="Times New Roman" w:hAnsi="Times New Roman"/>
          <w:color w:val="000000"/>
          <w:sz w:val="28"/>
        </w:rPr>
        <w:t>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политических идеологий. Оформление консервативных, либеральных, радикальных по</w:t>
      </w:r>
      <w:r>
        <w:rPr>
          <w:rFonts w:ascii="Times New Roman" w:hAnsi="Times New Roman"/>
          <w:color w:val="000000"/>
          <w:sz w:val="28"/>
        </w:rPr>
        <w:t>литических партий и течений.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движения в странах Европы.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</w:t>
      </w:r>
      <w:r>
        <w:rPr>
          <w:rFonts w:ascii="Times New Roman" w:hAnsi="Times New Roman"/>
          <w:color w:val="000000"/>
          <w:sz w:val="28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</w:t>
      </w:r>
      <w:r>
        <w:rPr>
          <w:rFonts w:ascii="Times New Roman" w:hAnsi="Times New Roman"/>
          <w:color w:val="000000"/>
          <w:sz w:val="28"/>
        </w:rPr>
        <w:t>циологии. Распространение образования.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</w:t>
      </w:r>
      <w:r>
        <w:rPr>
          <w:rFonts w:ascii="Times New Roman" w:hAnsi="Times New Roman"/>
          <w:color w:val="000000"/>
          <w:sz w:val="28"/>
        </w:rPr>
        <w:t>кинематографа. Деятели культуры:жизнь и творчество.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</w:t>
      </w:r>
      <w:r>
        <w:rPr>
          <w:rFonts w:ascii="Times New Roman" w:hAnsi="Times New Roman"/>
          <w:color w:val="000000"/>
          <w:sz w:val="28"/>
        </w:rPr>
        <w:t xml:space="preserve">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XIX - начале XX в. (испано-американская война, русско-японская </w:t>
      </w:r>
      <w:r>
        <w:rPr>
          <w:rFonts w:ascii="Times New Roman" w:hAnsi="Times New Roman"/>
          <w:color w:val="000000"/>
          <w:sz w:val="28"/>
        </w:rPr>
        <w:t>война, боснийский кризис). Балканские войны.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Франция: Реставрация, </w:t>
      </w:r>
      <w:r>
        <w:rPr>
          <w:rFonts w:ascii="Times New Roman" w:hAnsi="Times New Roman"/>
          <w:color w:val="000000"/>
          <w:sz w:val="28"/>
        </w:rPr>
        <w:t>Июльская монархия, Вторая республика.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</w:t>
      </w:r>
      <w:r>
        <w:rPr>
          <w:rFonts w:ascii="Times New Roman" w:hAnsi="Times New Roman"/>
          <w:color w:val="000000"/>
          <w:sz w:val="28"/>
        </w:rPr>
        <w:t>ия. «Система Меттерниха». Нарастание освободительных движений. Освобождение Греции. Европейские революции 1830 г. и 1848-1849 гг.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</w:t>
      </w:r>
      <w:r>
        <w:rPr>
          <w:rFonts w:ascii="Times New Roman" w:hAnsi="Times New Roman"/>
          <w:b/>
          <w:color w:val="000000"/>
          <w:sz w:val="28"/>
        </w:rPr>
        <w:t>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</w:t>
      </w:r>
      <w:r>
        <w:rPr>
          <w:rFonts w:ascii="Times New Roman" w:hAnsi="Times New Roman"/>
          <w:color w:val="000000"/>
          <w:sz w:val="28"/>
        </w:rPr>
        <w:t>нсии. Франко-германская война 1870-1871 гг. Парижская коммуна. Третья республика.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</w:t>
      </w:r>
      <w:r>
        <w:rPr>
          <w:rFonts w:ascii="Times New Roman" w:hAnsi="Times New Roman"/>
          <w:color w:val="000000"/>
          <w:sz w:val="28"/>
        </w:rPr>
        <w:t>у внешнеполитических союзов и колониальные захваты.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</w:t>
      </w:r>
      <w:r>
        <w:rPr>
          <w:rFonts w:ascii="Times New Roman" w:hAnsi="Times New Roman"/>
          <w:color w:val="000000"/>
          <w:sz w:val="28"/>
        </w:rPr>
        <w:t>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</w:t>
      </w:r>
      <w:r>
        <w:rPr>
          <w:rFonts w:ascii="Times New Roman" w:hAnsi="Times New Roman"/>
          <w:color w:val="000000"/>
          <w:sz w:val="28"/>
        </w:rPr>
        <w:t xml:space="preserve"> война 1877-1878 гг., её итоги.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XIX-начале XX в. Промышленный рост в конце XIX в. Восстановление Юга. Монополии. Внешняя политика. Т. Рузвельт.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</w:t>
      </w:r>
      <w:r>
        <w:rPr>
          <w:rFonts w:ascii="Times New Roman" w:hAnsi="Times New Roman"/>
          <w:color w:val="000000"/>
          <w:sz w:val="28"/>
        </w:rPr>
        <w:t>ие конституции. Младотурецкая революция 1908-1909 гг.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Индия. Колониальный режим. Индийское национальное движение. Восстание сипаев (1857-1859). Объявление Индии владением британско</w:t>
      </w:r>
      <w:r>
        <w:rPr>
          <w:rFonts w:ascii="Times New Roman" w:hAnsi="Times New Roman"/>
          <w:color w:val="000000"/>
          <w:sz w:val="28"/>
        </w:rPr>
        <w:t xml:space="preserve">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второй половине XIX в. Создание Индийского национального конгресса. Б. Тилак, М.К. Ганди. Афганистан в XIX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</w:t>
      </w:r>
      <w:r>
        <w:rPr>
          <w:rFonts w:ascii="Times New Roman" w:hAnsi="Times New Roman"/>
          <w:color w:val="000000"/>
          <w:sz w:val="28"/>
        </w:rPr>
        <w:t>тание «ихэтуаней». Революция 1911-1913 гг. Сунь Ятсен.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</w:t>
      </w:r>
      <w:r>
        <w:rPr>
          <w:rFonts w:ascii="Times New Roman" w:hAnsi="Times New Roman"/>
          <w:color w:val="000000"/>
          <w:sz w:val="28"/>
        </w:rPr>
        <w:t>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</w:t>
      </w:r>
      <w:r>
        <w:rPr>
          <w:rFonts w:ascii="Times New Roman" w:hAnsi="Times New Roman"/>
          <w:color w:val="000000"/>
          <w:sz w:val="28"/>
        </w:rPr>
        <w:t>еволюция 1910-1917 гг.: участники, итоги, значение.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</w:t>
      </w:r>
      <w:r>
        <w:rPr>
          <w:rFonts w:ascii="Times New Roman" w:hAnsi="Times New Roman"/>
          <w:color w:val="000000"/>
          <w:sz w:val="28"/>
        </w:rPr>
        <w:t>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</w:t>
      </w:r>
      <w:r>
        <w:rPr>
          <w:rFonts w:ascii="Times New Roman" w:hAnsi="Times New Roman"/>
          <w:color w:val="000000"/>
          <w:sz w:val="28"/>
        </w:rPr>
        <w:t>ые центры.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</w:t>
      </w:r>
      <w:r>
        <w:rPr>
          <w:rFonts w:ascii="Times New Roman" w:hAnsi="Times New Roman"/>
          <w:color w:val="000000"/>
          <w:sz w:val="28"/>
        </w:rPr>
        <w:t>ва 1837-1841 гг. Финансовая реформа Е. Канкрина. Формирование профессиональной бюрократии.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</w:t>
      </w:r>
      <w:r>
        <w:rPr>
          <w:rFonts w:ascii="Times New Roman" w:hAnsi="Times New Roman"/>
          <w:color w:val="000000"/>
          <w:sz w:val="28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</w:t>
      </w:r>
      <w:r>
        <w:rPr>
          <w:rFonts w:ascii="Times New Roman" w:hAnsi="Times New Roman"/>
          <w:color w:val="000000"/>
          <w:sz w:val="28"/>
        </w:rPr>
        <w:t xml:space="preserve">я политика. Восточный вопрос: русско-иранская (1826-1828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>Крымская война как противостояние России и Зап</w:t>
      </w:r>
      <w:r>
        <w:rPr>
          <w:rFonts w:ascii="Times New Roman" w:hAnsi="Times New Roman"/>
          <w:color w:val="000000"/>
          <w:sz w:val="28"/>
        </w:rPr>
        <w:t>ада. Героическая оборона Севастополя. Парижский мир 1856 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</w:t>
      </w:r>
      <w:r>
        <w:rPr>
          <w:rFonts w:ascii="Times New Roman" w:hAnsi="Times New Roman"/>
          <w:color w:val="000000"/>
          <w:sz w:val="28"/>
        </w:rPr>
        <w:t>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</w:t>
      </w:r>
      <w:r>
        <w:rPr>
          <w:rFonts w:ascii="Times New Roman" w:hAnsi="Times New Roman"/>
          <w:color w:val="000000"/>
          <w:sz w:val="28"/>
        </w:rPr>
        <w:t>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</w:t>
      </w:r>
      <w:r>
        <w:rPr>
          <w:rFonts w:ascii="Times New Roman" w:hAnsi="Times New Roman"/>
          <w:color w:val="000000"/>
          <w:sz w:val="28"/>
        </w:rPr>
        <w:t>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</w:t>
      </w:r>
      <w:r>
        <w:rPr>
          <w:rFonts w:ascii="Times New Roman" w:hAnsi="Times New Roman"/>
          <w:color w:val="000000"/>
          <w:sz w:val="28"/>
        </w:rPr>
        <w:t xml:space="preserve">, архитектура. Народная культура.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</w:t>
      </w:r>
      <w:r>
        <w:rPr>
          <w:rFonts w:ascii="Times New Roman" w:hAnsi="Times New Roman"/>
          <w:color w:val="000000"/>
          <w:sz w:val="28"/>
        </w:rPr>
        <w:t>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</w:t>
      </w:r>
      <w:r>
        <w:rPr>
          <w:rFonts w:ascii="Times New Roman" w:hAnsi="Times New Roman"/>
          <w:color w:val="000000"/>
          <w:sz w:val="28"/>
        </w:rPr>
        <w:t>мперии. Присоединение Средней Азии. Россия и Балканы. Русско-турецкая война 1877-1878 гг. Россия на Дальнем Востоке.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Идеология самобытного развития России. Реформы и контрреформы. Политика к</w:t>
      </w:r>
      <w:r>
        <w:rPr>
          <w:rFonts w:ascii="Times New Roman" w:hAnsi="Times New Roman"/>
          <w:color w:val="000000"/>
          <w:sz w:val="28"/>
        </w:rPr>
        <w:t>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</w:t>
      </w:r>
      <w:r>
        <w:rPr>
          <w:rFonts w:ascii="Times New Roman" w:hAnsi="Times New Roman"/>
          <w:color w:val="000000"/>
          <w:sz w:val="28"/>
        </w:rPr>
        <w:t xml:space="preserve">а.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Социальные типы к</w:t>
      </w:r>
      <w:r>
        <w:rPr>
          <w:rFonts w:ascii="Times New Roman" w:hAnsi="Times New Roman"/>
          <w:color w:val="000000"/>
          <w:sz w:val="28"/>
        </w:rPr>
        <w:t xml:space="preserve">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</w:t>
      </w:r>
      <w:r>
        <w:rPr>
          <w:rFonts w:ascii="Times New Roman" w:hAnsi="Times New Roman"/>
          <w:color w:val="000000"/>
          <w:sz w:val="28"/>
        </w:rPr>
        <w:t xml:space="preserve"> внешнеполитических интересов. Упрочение статуса великой державы. Освоение государственной территории.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XIX в. Рост образования и распространение </w:t>
      </w:r>
      <w:r>
        <w:rPr>
          <w:rFonts w:ascii="Times New Roman" w:hAnsi="Times New Roman"/>
          <w:color w:val="000000"/>
          <w:sz w:val="28"/>
        </w:rPr>
        <w:t>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</w:t>
      </w:r>
      <w:r>
        <w:rPr>
          <w:rFonts w:ascii="Times New Roman" w:hAnsi="Times New Roman"/>
          <w:color w:val="000000"/>
          <w:sz w:val="28"/>
        </w:rPr>
        <w:t>ожественной культуры.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</w:t>
      </w:r>
      <w:r>
        <w:rPr>
          <w:rFonts w:ascii="Times New Roman" w:hAnsi="Times New Roman"/>
          <w:color w:val="000000"/>
          <w:sz w:val="28"/>
        </w:rPr>
        <w:t>изни. Развитие транспорта, связи. Жизнь и быт сословий.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</w:t>
      </w:r>
      <w:r>
        <w:rPr>
          <w:rFonts w:ascii="Times New Roman" w:hAnsi="Times New Roman"/>
          <w:color w:val="000000"/>
          <w:sz w:val="28"/>
        </w:rPr>
        <w:t>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Общественная жизнь и общественное движен</w:t>
      </w:r>
      <w:r>
        <w:rPr>
          <w:rFonts w:ascii="Times New Roman" w:hAnsi="Times New Roman"/>
          <w:b/>
          <w:color w:val="000000"/>
          <w:sz w:val="28"/>
        </w:rPr>
        <w:t xml:space="preserve">ие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</w:t>
      </w:r>
      <w:r>
        <w:rPr>
          <w:rFonts w:ascii="Times New Roman" w:hAnsi="Times New Roman"/>
          <w:color w:val="000000"/>
          <w:sz w:val="28"/>
        </w:rPr>
        <w:t>Рабочее движение. Женское движение.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</w:t>
      </w:r>
      <w:r>
        <w:rPr>
          <w:rFonts w:ascii="Times New Roman" w:hAnsi="Times New Roman"/>
          <w:color w:val="000000"/>
          <w:sz w:val="28"/>
        </w:rPr>
        <w:t>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</w:t>
      </w:r>
      <w:r>
        <w:rPr>
          <w:rFonts w:ascii="Times New Roman" w:hAnsi="Times New Roman"/>
          <w:color w:val="000000"/>
          <w:sz w:val="28"/>
        </w:rPr>
        <w:t>олье и эмиграция. Распространение марксизма и формирование социал-демократии.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 реформизм, технологическая революция. Территория и население Росси</w:t>
      </w:r>
      <w:r>
        <w:rPr>
          <w:rFonts w:ascii="Times New Roman" w:hAnsi="Times New Roman"/>
          <w:color w:val="000000"/>
          <w:sz w:val="28"/>
        </w:rPr>
        <w:t>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</w:t>
      </w:r>
      <w:r>
        <w:rPr>
          <w:rFonts w:ascii="Times New Roman" w:hAnsi="Times New Roman"/>
          <w:color w:val="000000"/>
          <w:sz w:val="28"/>
        </w:rPr>
        <w:t>рьба за права. Средние городские слои. Типы сельского землевладения и хозяйства. Помещики и крестьяне.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</w:t>
      </w:r>
      <w:r>
        <w:rPr>
          <w:rFonts w:ascii="Times New Roman" w:hAnsi="Times New Roman"/>
          <w:color w:val="000000"/>
          <w:sz w:val="28"/>
        </w:rPr>
        <w:t>капитал, его роль в индустриализации страны. Россия - мировой поставщик продовольствия. Аграрный вопрос.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Общественное движение. Корректировка национальной политики. Центр и регионы</w:t>
      </w:r>
      <w:r>
        <w:rPr>
          <w:rFonts w:ascii="Times New Roman" w:hAnsi="Times New Roman"/>
          <w:color w:val="000000"/>
          <w:sz w:val="28"/>
        </w:rPr>
        <w:t>. «Зубатовский социализм». Создание первых политических партий.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1904-190</w:t>
      </w:r>
      <w:r>
        <w:rPr>
          <w:rFonts w:ascii="Times New Roman" w:hAnsi="Times New Roman"/>
          <w:color w:val="000000"/>
          <w:sz w:val="28"/>
        </w:rPr>
        <w:t>5 гг. Оборона Порт-Артура. Цусимское сражение.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</w:t>
      </w:r>
      <w:r>
        <w:rPr>
          <w:rFonts w:ascii="Times New Roman" w:hAnsi="Times New Roman"/>
          <w:color w:val="000000"/>
          <w:sz w:val="28"/>
        </w:rPr>
        <w:t>ы и профсоюзы. Декабрьское вооруженное восстание 1905 г. в Москве. Особенности революционных выступлений в 1906-1907 гг.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</w:t>
      </w:r>
      <w:r>
        <w:rPr>
          <w:rFonts w:ascii="Times New Roman" w:hAnsi="Times New Roman"/>
          <w:color w:val="000000"/>
          <w:sz w:val="28"/>
        </w:rPr>
        <w:t>г. Деятельность I и II Государственной думы.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</w:t>
      </w:r>
      <w:r>
        <w:rPr>
          <w:rFonts w:ascii="Times New Roman" w:hAnsi="Times New Roman"/>
          <w:color w:val="000000"/>
          <w:sz w:val="28"/>
        </w:rPr>
        <w:t>люции. Уроки революции: политическая стабилизация и социальные преобразования.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</w:t>
      </w:r>
      <w:r>
        <w:rPr>
          <w:rFonts w:ascii="Times New Roman" w:hAnsi="Times New Roman"/>
          <w:color w:val="000000"/>
          <w:sz w:val="28"/>
        </w:rPr>
        <w:t>родного просвещения. Научные центры и высшая школа в России.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</w:t>
      </w:r>
      <w:r>
        <w:rPr>
          <w:rFonts w:ascii="Times New Roman" w:hAnsi="Times New Roman"/>
          <w:color w:val="000000"/>
          <w:sz w:val="28"/>
        </w:rPr>
        <w:t>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p w:rsidR="004126B6" w:rsidRDefault="004126B6">
      <w:pPr>
        <w:sectPr w:rsidR="004126B6">
          <w:pgSz w:w="11906" w:h="16383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 w:line="264" w:lineRule="auto"/>
        <w:ind w:left="120"/>
        <w:jc w:val="both"/>
      </w:pPr>
      <w:bookmarkStart w:id="3" w:name="block-53905263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</w:t>
      </w:r>
      <w:r>
        <w:rPr>
          <w:rFonts w:ascii="Times New Roman" w:hAnsi="Times New Roman"/>
          <w:b/>
          <w:color w:val="000000"/>
          <w:sz w:val="28"/>
        </w:rPr>
        <w:t>ЛЬТАТЫ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</w:t>
      </w:r>
      <w:r>
        <w:rPr>
          <w:rFonts w:ascii="Times New Roman" w:hAnsi="Times New Roman"/>
          <w:b/>
          <w:color w:val="000000"/>
          <w:sz w:val="28"/>
        </w:rPr>
        <w:t>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</w:t>
      </w:r>
      <w:r>
        <w:rPr>
          <w:rFonts w:ascii="Times New Roman" w:hAnsi="Times New Roman"/>
          <w:color w:val="000000"/>
          <w:sz w:val="28"/>
        </w:rPr>
        <w:t xml:space="preserve">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</w:t>
      </w:r>
      <w:r>
        <w:rPr>
          <w:rFonts w:ascii="Times New Roman" w:hAnsi="Times New Roman"/>
          <w:color w:val="000000"/>
          <w:sz w:val="28"/>
        </w:rPr>
        <w:t>проживающих в родной стране;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</w:t>
      </w:r>
      <w:r>
        <w:rPr>
          <w:rFonts w:ascii="Times New Roman" w:hAnsi="Times New Roman"/>
          <w:color w:val="000000"/>
          <w:sz w:val="28"/>
        </w:rPr>
        <w:t>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</w:t>
      </w:r>
      <w:r>
        <w:rPr>
          <w:rFonts w:ascii="Times New Roman" w:hAnsi="Times New Roman"/>
          <w:b/>
          <w:color w:val="000000"/>
          <w:sz w:val="28"/>
        </w:rPr>
        <w:t>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</w:t>
      </w:r>
      <w:r>
        <w:rPr>
          <w:rFonts w:ascii="Times New Roman" w:hAnsi="Times New Roman"/>
          <w:color w:val="000000"/>
          <w:sz w:val="28"/>
        </w:rPr>
        <w:t>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</w:t>
      </w:r>
      <w:r>
        <w:rPr>
          <w:rFonts w:ascii="Times New Roman" w:hAnsi="Times New Roman"/>
          <w:color w:val="000000"/>
          <w:sz w:val="28"/>
        </w:rPr>
        <w:t>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</w:t>
      </w:r>
      <w:r>
        <w:rPr>
          <w:rFonts w:ascii="Times New Roman" w:hAnsi="Times New Roman"/>
          <w:color w:val="000000"/>
          <w:sz w:val="28"/>
        </w:rPr>
        <w:t>нания;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</w:t>
      </w:r>
      <w:r>
        <w:rPr>
          <w:rFonts w:ascii="Times New Roman" w:hAnsi="Times New Roman"/>
          <w:color w:val="000000"/>
          <w:sz w:val="28"/>
        </w:rPr>
        <w:t xml:space="preserve">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</w:t>
      </w:r>
      <w:r>
        <w:rPr>
          <w:rFonts w:ascii="Times New Roman" w:hAnsi="Times New Roman"/>
          <w:color w:val="000000"/>
          <w:sz w:val="28"/>
        </w:rPr>
        <w:t>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</w:t>
      </w:r>
      <w:r>
        <w:rPr>
          <w:rFonts w:ascii="Times New Roman" w:hAnsi="Times New Roman"/>
          <w:color w:val="000000"/>
          <w:sz w:val="28"/>
        </w:rPr>
        <w:t>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</w:t>
      </w:r>
      <w:r>
        <w:rPr>
          <w:rFonts w:ascii="Times New Roman" w:hAnsi="Times New Roman"/>
          <w:color w:val="000000"/>
          <w:sz w:val="28"/>
        </w:rPr>
        <w:t>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ада</w:t>
      </w:r>
      <w:r>
        <w:rPr>
          <w:rFonts w:ascii="Times New Roman" w:hAnsi="Times New Roman"/>
          <w:b/>
          <w:color w:val="000000"/>
          <w:sz w:val="28"/>
        </w:rPr>
        <w:t>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</w:t>
      </w:r>
      <w:r>
        <w:rPr>
          <w:rFonts w:ascii="Times New Roman" w:hAnsi="Times New Roman"/>
          <w:color w:val="000000"/>
          <w:sz w:val="28"/>
        </w:rPr>
        <w:t xml:space="preserve"> социальные вызовы.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</w:t>
      </w:r>
      <w:r>
        <w:rPr>
          <w:rFonts w:ascii="Times New Roman" w:hAnsi="Times New Roman"/>
          <w:color w:val="000000"/>
          <w:sz w:val="28"/>
        </w:rPr>
        <w:t>ствия, совместная деятельность.</w:t>
      </w:r>
    </w:p>
    <w:p w:rsidR="004126B6" w:rsidRDefault="004126B6">
      <w:pPr>
        <w:spacing w:after="0"/>
        <w:ind w:left="120"/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</w:t>
      </w:r>
      <w:r>
        <w:rPr>
          <w:rFonts w:ascii="Times New Roman" w:hAnsi="Times New Roman"/>
          <w:color w:val="000000"/>
          <w:sz w:val="28"/>
        </w:rPr>
        <w:t>аботы (выявление проблемы, требующей решения; составление плана действий и определение способа решения);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4126B6" w:rsidRDefault="004126B6">
      <w:pPr>
        <w:spacing w:after="0" w:line="264" w:lineRule="auto"/>
        <w:ind w:left="120"/>
        <w:jc w:val="both"/>
      </w:pPr>
    </w:p>
    <w:p w:rsidR="004126B6" w:rsidRDefault="00C55E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</w:t>
      </w:r>
      <w:r>
        <w:rPr>
          <w:rFonts w:ascii="Times New Roman" w:hAnsi="Times New Roman"/>
          <w:color w:val="333333"/>
          <w:sz w:val="28"/>
        </w:rPr>
        <w:t>края и истории России, определять современников исторических событий, явлений, процессов;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</w:t>
      </w:r>
      <w:r>
        <w:rPr>
          <w:rFonts w:ascii="Times New Roman" w:hAnsi="Times New Roman"/>
          <w:color w:val="333333"/>
          <w:sz w:val="28"/>
        </w:rPr>
        <w:t>шения учебных и практических задач;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</w:t>
      </w:r>
      <w:r>
        <w:rPr>
          <w:rFonts w:ascii="Times New Roman" w:hAnsi="Times New Roman"/>
          <w:color w:val="333333"/>
          <w:sz w:val="28"/>
        </w:rPr>
        <w:t>х явлений, процессов и знание необходимых фактов, дат, исторических понятий;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</w:t>
      </w:r>
      <w:r>
        <w:rPr>
          <w:rFonts w:ascii="Times New Roman" w:hAnsi="Times New Roman"/>
          <w:color w:val="333333"/>
          <w:sz w:val="28"/>
        </w:rPr>
        <w:t>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</w:t>
      </w:r>
      <w:r>
        <w:rPr>
          <w:rFonts w:ascii="Times New Roman" w:hAnsi="Times New Roman"/>
          <w:color w:val="333333"/>
          <w:sz w:val="28"/>
        </w:rPr>
        <w:t xml:space="preserve"> страны с 2000-х гг., воссоединение Крыма с Россией в 2014 г.); характеризовать итоги и историческое значение событий;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</w:t>
      </w:r>
      <w:r>
        <w:rPr>
          <w:rFonts w:ascii="Times New Roman" w:hAnsi="Times New Roman"/>
          <w:color w:val="333333"/>
          <w:sz w:val="28"/>
        </w:rPr>
        <w:t>венную или предложенную точку зрения с опорой на фактический материал, в том числе используя источники разных типов;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</w:t>
      </w:r>
      <w:r>
        <w:rPr>
          <w:rFonts w:ascii="Times New Roman" w:hAnsi="Times New Roman"/>
          <w:color w:val="333333"/>
          <w:sz w:val="28"/>
        </w:rPr>
        <w:t>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</w:t>
      </w:r>
      <w:r>
        <w:rPr>
          <w:rFonts w:ascii="Times New Roman" w:hAnsi="Times New Roman"/>
          <w:color w:val="333333"/>
          <w:sz w:val="28"/>
        </w:rPr>
        <w:t>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</w:t>
      </w:r>
      <w:r>
        <w:rPr>
          <w:rFonts w:ascii="Times New Roman" w:hAnsi="Times New Roman"/>
          <w:color w:val="333333"/>
          <w:sz w:val="28"/>
        </w:rPr>
        <w:t>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</w:t>
      </w:r>
      <w:r>
        <w:rPr>
          <w:rFonts w:ascii="Times New Roman" w:hAnsi="Times New Roman"/>
          <w:color w:val="333333"/>
          <w:sz w:val="28"/>
        </w:rPr>
        <w:t>ацию в виде таблиц, схем, диаграмм;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</w:t>
      </w:r>
      <w:r>
        <w:rPr>
          <w:rFonts w:ascii="Times New Roman" w:hAnsi="Times New Roman"/>
          <w:color w:val="333333"/>
          <w:sz w:val="28"/>
        </w:rPr>
        <w:t>ть полноту и верифицированность информации;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</w:t>
      </w:r>
      <w:r>
        <w:rPr>
          <w:rFonts w:ascii="Times New Roman" w:hAnsi="Times New Roman"/>
          <w:color w:val="333333"/>
          <w:sz w:val="28"/>
        </w:rPr>
        <w:t>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</w:t>
      </w:r>
      <w:r>
        <w:rPr>
          <w:rFonts w:ascii="Times New Roman" w:hAnsi="Times New Roman"/>
          <w:color w:val="333333"/>
          <w:sz w:val="28"/>
        </w:rPr>
        <w:t>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</w:t>
      </w:r>
      <w:r>
        <w:rPr>
          <w:rFonts w:ascii="Times New Roman" w:hAnsi="Times New Roman"/>
          <w:color w:val="333333"/>
          <w:sz w:val="28"/>
        </w:rPr>
        <w:t>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</w:t>
      </w:r>
      <w:r>
        <w:rPr>
          <w:rFonts w:ascii="Times New Roman" w:hAnsi="Times New Roman"/>
          <w:color w:val="333333"/>
          <w:sz w:val="28"/>
        </w:rPr>
        <w:t>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Работа с истори</w:t>
      </w:r>
      <w:r>
        <w:rPr>
          <w:rFonts w:ascii="Times New Roman" w:hAnsi="Times New Roman"/>
          <w:color w:val="333333"/>
          <w:sz w:val="28"/>
        </w:rPr>
        <w:t>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</w:t>
      </w:r>
      <w:r>
        <w:rPr>
          <w:rFonts w:ascii="Times New Roman" w:hAnsi="Times New Roman"/>
          <w:color w:val="333333"/>
          <w:sz w:val="28"/>
        </w:rPr>
        <w:t xml:space="preserve"> места значительных событий и другие.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</w:t>
      </w:r>
      <w:r>
        <w:rPr>
          <w:rFonts w:ascii="Times New Roman" w:hAnsi="Times New Roman"/>
          <w:color w:val="333333"/>
          <w:sz w:val="28"/>
        </w:rPr>
        <w:t>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</w:t>
      </w:r>
      <w:r>
        <w:rPr>
          <w:rFonts w:ascii="Times New Roman" w:hAnsi="Times New Roman"/>
          <w:color w:val="333333"/>
          <w:sz w:val="28"/>
        </w:rPr>
        <w:t xml:space="preserve">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</w:t>
      </w:r>
      <w:r>
        <w:rPr>
          <w:rFonts w:ascii="Times New Roman" w:hAnsi="Times New Roman"/>
          <w:color w:val="333333"/>
          <w:sz w:val="28"/>
        </w:rPr>
        <w:t xml:space="preserve">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</w:t>
      </w:r>
      <w:r>
        <w:rPr>
          <w:rFonts w:ascii="Times New Roman" w:hAnsi="Times New Roman"/>
          <w:color w:val="333333"/>
          <w:sz w:val="28"/>
        </w:rPr>
        <w:t>события, явления, определять в них общее и различия; излагать суждения о причинах и следствиях исторических событий.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</w:t>
      </w:r>
      <w:r>
        <w:rPr>
          <w:rFonts w:ascii="Times New Roman" w:hAnsi="Times New Roman"/>
          <w:color w:val="333333"/>
          <w:sz w:val="28"/>
        </w:rPr>
        <w:t xml:space="preserve">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</w:t>
      </w:r>
      <w:r>
        <w:rPr>
          <w:rFonts w:ascii="Times New Roman" w:hAnsi="Times New Roman"/>
          <w:color w:val="333333"/>
          <w:sz w:val="28"/>
        </w:rPr>
        <w:t>тавленному плану).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</w:t>
      </w:r>
      <w:r>
        <w:rPr>
          <w:rFonts w:ascii="Times New Roman" w:hAnsi="Times New Roman"/>
          <w:color w:val="333333"/>
          <w:sz w:val="28"/>
        </w:rPr>
        <w:t>культурной среде, способствовать сохранению памятников истории и культуры.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</w:t>
      </w:r>
      <w:r>
        <w:rPr>
          <w:rFonts w:ascii="Times New Roman" w:hAnsi="Times New Roman"/>
          <w:color w:val="333333"/>
          <w:sz w:val="28"/>
        </w:rPr>
        <w:t>азработки системы познавательных задач), при измерении и оценке достигнутых обучающимися результатов.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</w:t>
      </w:r>
      <w:r>
        <w:rPr>
          <w:rFonts w:ascii="Times New Roman" w:hAnsi="Times New Roman"/>
          <w:color w:val="333333"/>
          <w:sz w:val="28"/>
        </w:rPr>
        <w:t>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</w:t>
      </w:r>
      <w:r>
        <w:rPr>
          <w:rFonts w:ascii="Times New Roman" w:hAnsi="Times New Roman"/>
          <w:color w:val="333333"/>
          <w:sz w:val="28"/>
        </w:rPr>
        <w:t>асами, хрестоматиями и другими.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истории</w:t>
      </w:r>
      <w:r>
        <w:rPr>
          <w:rFonts w:ascii="Times New Roman" w:hAnsi="Times New Roman"/>
          <w:color w:val="333333"/>
          <w:sz w:val="28"/>
        </w:rPr>
        <w:t xml:space="preserve"> Древнего мира, по дате устанавливать принадлежность события к веку, тысячелетию;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</w:t>
      </w:r>
      <w:r>
        <w:rPr>
          <w:rFonts w:ascii="Times New Roman" w:hAnsi="Times New Roman"/>
          <w:color w:val="333333"/>
          <w:sz w:val="28"/>
        </w:rPr>
        <w:t>казывать (называть) место, обстоятельства, участников, результаты важнейших событий истории Древнего мира;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природные и </w:t>
      </w:r>
      <w:r>
        <w:rPr>
          <w:rFonts w:ascii="Times New Roman" w:hAnsi="Times New Roman"/>
          <w:color w:val="333333"/>
          <w:sz w:val="28"/>
        </w:rPr>
        <w:t>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</w:t>
      </w:r>
      <w:r>
        <w:rPr>
          <w:rFonts w:ascii="Times New Roman" w:hAnsi="Times New Roman"/>
          <w:color w:val="333333"/>
          <w:sz w:val="28"/>
        </w:rPr>
        <w:t xml:space="preserve"> связь между условиями среды обитания людей и их занятиями.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различать памятник</w:t>
      </w:r>
      <w:r>
        <w:rPr>
          <w:rFonts w:ascii="Times New Roman" w:hAnsi="Times New Roman"/>
          <w:color w:val="333333"/>
          <w:sz w:val="28"/>
        </w:rPr>
        <w:t>и культуры изучаемой эпохи и источники, созданные в последующие эпохи, приводить примеры;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</w:t>
      </w:r>
      <w:r>
        <w:rPr>
          <w:rFonts w:ascii="Times New Roman" w:hAnsi="Times New Roman"/>
          <w:color w:val="333333"/>
          <w:sz w:val="28"/>
        </w:rPr>
        <w:t>лы; раскрывать смысл (главную идею) высказывания, изображения.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исторических личност</w:t>
      </w:r>
      <w:r>
        <w:rPr>
          <w:rFonts w:ascii="Times New Roman" w:hAnsi="Times New Roman"/>
          <w:color w:val="333333"/>
          <w:sz w:val="28"/>
        </w:rPr>
        <w:t>ях Древнего мира (ключевых моментах их биографии, роли в исторических событиях);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госуд</w:t>
      </w:r>
      <w:r>
        <w:rPr>
          <w:rFonts w:ascii="Times New Roman" w:hAnsi="Times New Roman"/>
          <w:color w:val="333333"/>
          <w:sz w:val="28"/>
        </w:rPr>
        <w:t>арственного устройства древних обществ, положения основных групп населения, религиозных верований людей в древности;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причины и </w:t>
      </w:r>
      <w:r>
        <w:rPr>
          <w:rFonts w:ascii="Times New Roman" w:hAnsi="Times New Roman"/>
          <w:color w:val="333333"/>
          <w:sz w:val="28"/>
        </w:rPr>
        <w:t>следствия важнейших событий древней истории.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излагать оценки наиболее значительных событий и личностей древней истории, приводимые в </w:t>
      </w:r>
      <w:r>
        <w:rPr>
          <w:rFonts w:ascii="Times New Roman" w:hAnsi="Times New Roman"/>
          <w:color w:val="333333"/>
          <w:sz w:val="28"/>
        </w:rPr>
        <w:t>учебной литературе;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</w:t>
      </w:r>
      <w:r>
        <w:rPr>
          <w:rFonts w:ascii="Times New Roman" w:hAnsi="Times New Roman"/>
          <w:color w:val="333333"/>
          <w:sz w:val="28"/>
        </w:rPr>
        <w:t xml:space="preserve"> мире;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6 классе: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</w:t>
      </w:r>
      <w:r>
        <w:rPr>
          <w:rFonts w:ascii="Times New Roman" w:hAnsi="Times New Roman"/>
          <w:b/>
          <w:color w:val="333333"/>
          <w:sz w:val="28"/>
        </w:rPr>
        <w:t>ие хронологии, работа с хронологией: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Средневековья, </w:t>
      </w:r>
      <w:r>
        <w:rPr>
          <w:rFonts w:ascii="Times New Roman" w:hAnsi="Times New Roman"/>
          <w:color w:val="333333"/>
          <w:sz w:val="28"/>
        </w:rPr>
        <w:t>этапы становления и развития Русского государства);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</w:t>
      </w:r>
      <w:r>
        <w:rPr>
          <w:rFonts w:ascii="Times New Roman" w:hAnsi="Times New Roman"/>
          <w:color w:val="333333"/>
          <w:sz w:val="28"/>
        </w:rPr>
        <w:t>важнейших событий отечественной и всеобщей истории эпохи Средневековья;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</w:t>
      </w:r>
      <w:r>
        <w:rPr>
          <w:rFonts w:ascii="Times New Roman" w:hAnsi="Times New Roman"/>
          <w:color w:val="333333"/>
          <w:sz w:val="28"/>
        </w:rPr>
        <w:t>ользуя легенду карты; давать словесное описание их местоположения;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</w:t>
      </w:r>
      <w:r>
        <w:rPr>
          <w:rFonts w:ascii="Times New Roman" w:hAnsi="Times New Roman"/>
          <w:color w:val="333333"/>
          <w:sz w:val="28"/>
        </w:rPr>
        <w:t>олонизаций, о ключевых событиях средневековой истории.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</w:t>
      </w:r>
      <w:r>
        <w:rPr>
          <w:rFonts w:ascii="Times New Roman" w:hAnsi="Times New Roman"/>
          <w:color w:val="333333"/>
          <w:sz w:val="28"/>
        </w:rPr>
        <w:t>изовать авторство, время, место создания источника;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 вещественн</w:t>
      </w:r>
      <w:r>
        <w:rPr>
          <w:rFonts w:ascii="Times New Roman" w:hAnsi="Times New Roman"/>
          <w:color w:val="333333"/>
          <w:sz w:val="28"/>
        </w:rPr>
        <w:t>ом памятнике ключевые символы, образы;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</w:t>
      </w:r>
      <w:r>
        <w:rPr>
          <w:rFonts w:ascii="Times New Roman" w:hAnsi="Times New Roman"/>
          <w:color w:val="333333"/>
          <w:sz w:val="28"/>
        </w:rPr>
        <w:t>тниках;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рассказывать об образе жизни различных групп </w:t>
      </w:r>
      <w:r>
        <w:rPr>
          <w:rFonts w:ascii="Times New Roman" w:hAnsi="Times New Roman"/>
          <w:color w:val="333333"/>
          <w:sz w:val="28"/>
        </w:rPr>
        <w:t>населения в средневековых обществах на Руси и в других странах;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</w:t>
      </w:r>
      <w:r>
        <w:rPr>
          <w:rFonts w:ascii="Times New Roman" w:hAnsi="Times New Roman"/>
          <w:color w:val="333333"/>
          <w:sz w:val="28"/>
        </w:rPr>
        <w:t>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эпохе отечественной и всеобщей </w:t>
      </w:r>
      <w:r>
        <w:rPr>
          <w:rFonts w:ascii="Times New Roman" w:hAnsi="Times New Roman"/>
          <w:color w:val="333333"/>
          <w:sz w:val="28"/>
        </w:rPr>
        <w:t>истории, конкретизировать их на примерах исторических событий, ситуаций;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</w:t>
      </w:r>
      <w:r>
        <w:rPr>
          <w:rFonts w:ascii="Times New Roman" w:hAnsi="Times New Roman"/>
          <w:color w:val="333333"/>
          <w:sz w:val="28"/>
        </w:rPr>
        <w:t>тий, соотносить объяснение причин и следствий событий, представленное в нескольких текстах);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</w:t>
      </w:r>
      <w:r>
        <w:rPr>
          <w:rFonts w:ascii="Times New Roman" w:hAnsi="Times New Roman"/>
          <w:color w:val="333333"/>
          <w:sz w:val="28"/>
        </w:rPr>
        <w:t>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излагать оценки событий и личностей эпохи Средневековья, приводимые в учебной и научно-популярной литературе, объяснять, на каких </w:t>
      </w:r>
      <w:r>
        <w:rPr>
          <w:rFonts w:ascii="Times New Roman" w:hAnsi="Times New Roman"/>
          <w:color w:val="333333"/>
          <w:sz w:val="28"/>
        </w:rPr>
        <w:t>фактах они основаны;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</w:t>
      </w:r>
      <w:r>
        <w:rPr>
          <w:rFonts w:ascii="Times New Roman" w:hAnsi="Times New Roman"/>
          <w:color w:val="333333"/>
          <w:sz w:val="28"/>
        </w:rPr>
        <w:t xml:space="preserve"> стран эпохи Средневековья, необходимость сохранения их в современном мире;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</w:t>
      </w:r>
      <w:r>
        <w:rPr>
          <w:rFonts w:ascii="Times New Roman" w:hAnsi="Times New Roman"/>
          <w:color w:val="333333"/>
          <w:sz w:val="28"/>
        </w:rPr>
        <w:t>ого, визуального);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</w:t>
      </w:r>
      <w:r>
        <w:rPr>
          <w:rFonts w:ascii="Times New Roman" w:hAnsi="Times New Roman"/>
          <w:color w:val="333333"/>
          <w:sz w:val="28"/>
        </w:rPr>
        <w:t>менных, визуальных и вещественных источников;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начала XX в. с использованием визуальных материалов (устно, письменно в форме короткого эссе, презентации);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</w:t>
      </w:r>
      <w:r>
        <w:rPr>
          <w:rFonts w:ascii="Times New Roman" w:hAnsi="Times New Roman"/>
          <w:color w:val="333333"/>
          <w:sz w:val="28"/>
        </w:rPr>
        <w:t>е);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</w:t>
      </w:r>
      <w:r>
        <w:rPr>
          <w:rFonts w:ascii="Times New Roman" w:hAnsi="Times New Roman"/>
          <w:color w:val="333333"/>
          <w:sz w:val="28"/>
        </w:rPr>
        <w:t>емой эпохи, их назначения, использованных при их создании технических и художественных приемов и другое.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</w:t>
      </w:r>
      <w:r>
        <w:rPr>
          <w:rFonts w:ascii="Times New Roman" w:hAnsi="Times New Roman"/>
          <w:color w:val="333333"/>
          <w:sz w:val="28"/>
        </w:rPr>
        <w:t>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</w:t>
      </w:r>
      <w:r>
        <w:rPr>
          <w:rFonts w:ascii="Times New Roman" w:hAnsi="Times New Roman"/>
          <w:color w:val="333333"/>
          <w:sz w:val="28"/>
        </w:rPr>
        <w:t>данной эпохе отечественной и всеобщей истории; соотносить общие понятия и факты;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</w:t>
      </w:r>
      <w:r>
        <w:rPr>
          <w:rFonts w:ascii="Times New Roman" w:hAnsi="Times New Roman"/>
          <w:color w:val="333333"/>
          <w:sz w:val="28"/>
        </w:rPr>
        <w:t xml:space="preserve">истематизировать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</w:t>
      </w:r>
      <w:r>
        <w:rPr>
          <w:rFonts w:ascii="Times New Roman" w:hAnsi="Times New Roman"/>
          <w:color w:val="333333"/>
          <w:sz w:val="28"/>
        </w:rPr>
        <w:t>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</w:t>
      </w:r>
      <w:r>
        <w:rPr>
          <w:rFonts w:ascii="Times New Roman" w:hAnsi="Times New Roman"/>
          <w:b/>
          <w:color w:val="333333"/>
          <w:sz w:val="28"/>
        </w:rPr>
        <w:t>, определение своего отношения к наиболее значимым событиям и личностям прошлого: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</w:t>
      </w:r>
      <w:r>
        <w:rPr>
          <w:rFonts w:ascii="Times New Roman" w:hAnsi="Times New Roman"/>
          <w:color w:val="333333"/>
          <w:sz w:val="28"/>
        </w:rPr>
        <w:t>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>
        <w:rPr>
          <w:rFonts w:ascii="Times New Roman" w:hAnsi="Times New Roman"/>
          <w:color w:val="333333"/>
          <w:sz w:val="28"/>
        </w:rPr>
        <w:t>ним.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</w:t>
      </w:r>
      <w:r>
        <w:rPr>
          <w:rFonts w:ascii="Times New Roman" w:hAnsi="Times New Roman"/>
          <w:color w:val="333333"/>
          <w:sz w:val="28"/>
        </w:rPr>
        <w:t>ого общества;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4126B6" w:rsidRDefault="00C55E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в чем состоит наследие истории XIX ‒ начала ХХ в. для России, других стран мира, высказывать и аргументироват</w:t>
      </w:r>
      <w:r>
        <w:rPr>
          <w:rFonts w:ascii="Times New Roman" w:hAnsi="Times New Roman"/>
          <w:color w:val="333333"/>
          <w:sz w:val="28"/>
        </w:rPr>
        <w:t>ь своё отношение к культурному наследию в общественных обсуждениях.</w:t>
      </w:r>
    </w:p>
    <w:p w:rsidR="004126B6" w:rsidRDefault="004126B6">
      <w:pPr>
        <w:sectPr w:rsidR="004126B6">
          <w:pgSz w:w="11906" w:h="16383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bookmarkStart w:id="4" w:name="block-5390526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4126B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  <w:p w:rsidR="004126B6" w:rsidRDefault="004126B6">
            <w:pPr>
              <w:jc w:val="both"/>
            </w:pPr>
            <w:r w:rsidRPr="004126B6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4126B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4126B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4126B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4126B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bookmarkStart w:id="5" w:name="block-5390526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4126B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4126B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Европа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народов. Восточная Европа и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агрессии с </w:t>
            </w:r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4126B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XV — XVII 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Нидерланды: путь к </w:t>
            </w:r>
            <w:r>
              <w:rPr>
                <w:rFonts w:ascii="Times New Roman" w:hAnsi="Times New Roman"/>
                <w:color w:val="000000"/>
                <w:sz w:val="24"/>
              </w:rPr>
              <w:t>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XVI-XVII вв.: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Япония: в поисках </w:t>
            </w:r>
            <w:r>
              <w:rPr>
                <w:rFonts w:ascii="Times New Roman" w:hAnsi="Times New Roman"/>
                <w:color w:val="000000"/>
                <w:sz w:val="24"/>
              </w:rPr>
              <w:t>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1533–1547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IV и </w:t>
            </w:r>
            <w:r>
              <w:rPr>
                <w:rFonts w:ascii="Times New Roman" w:hAnsi="Times New Roman"/>
                <w:color w:val="000000"/>
                <w:sz w:val="24"/>
              </w:rPr>
              <w:t>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«Смута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XVII в.: </w:t>
            </w:r>
            <w:r>
              <w:rPr>
                <w:rFonts w:ascii="Times New Roman" w:hAnsi="Times New Roman"/>
                <w:color w:val="000000"/>
                <w:sz w:val="24"/>
              </w:rPr>
              <w:t>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</w:t>
            </w:r>
            <w:r>
              <w:rPr>
                <w:rFonts w:ascii="Times New Roman" w:hAnsi="Times New Roman"/>
                <w:color w:val="000000"/>
                <w:sz w:val="24"/>
              </w:rPr>
              <w:t>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политика царя Фёдора </w:t>
            </w:r>
            <w:r>
              <w:rPr>
                <w:rFonts w:ascii="Times New Roman" w:hAnsi="Times New Roman"/>
                <w:color w:val="000000"/>
                <w:sz w:val="24"/>
              </w:rPr>
              <w:t>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4126B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</w:t>
            </w:r>
            <w:r>
              <w:rPr>
                <w:rFonts w:ascii="Times New Roman" w:hAnsi="Times New Roman"/>
                <w:color w:val="000000"/>
                <w:sz w:val="24"/>
              </w:rPr>
              <w:t>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капитана </w:t>
            </w:r>
            <w:r>
              <w:rPr>
                <w:rFonts w:ascii="Times New Roman" w:hAnsi="Times New Roman"/>
                <w:color w:val="000000"/>
                <w:sz w:val="24"/>
              </w:rPr>
              <w:t>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Петровских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заветам </w:t>
            </w:r>
            <w:r>
              <w:rPr>
                <w:rFonts w:ascii="Times New Roman" w:hAnsi="Times New Roman"/>
                <w:color w:val="000000"/>
                <w:sz w:val="24"/>
              </w:rPr>
              <w:t>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4126B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6B6" w:rsidRDefault="004126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6B6" w:rsidRDefault="004126B6"/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раздробленности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на осколках </w:t>
            </w:r>
            <w:r>
              <w:rPr>
                <w:rFonts w:ascii="Times New Roman" w:hAnsi="Times New Roman"/>
                <w:color w:val="000000"/>
                <w:sz w:val="24"/>
              </w:rPr>
              <w:t>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правовая модернизация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народов и национальных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«Общественный путь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t>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26B6" w:rsidRDefault="004126B6">
            <w:pPr>
              <w:spacing w:after="0"/>
              <w:ind w:left="135"/>
            </w:pPr>
          </w:p>
        </w:tc>
      </w:tr>
      <w:tr w:rsidR="00412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26B6" w:rsidRDefault="00C55E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6B6" w:rsidRDefault="004126B6"/>
        </w:tc>
      </w:tr>
    </w:tbl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4126B6">
      <w:pPr>
        <w:sectPr w:rsidR="004126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6B6" w:rsidRDefault="00C55E42">
      <w:pPr>
        <w:spacing w:after="0"/>
        <w:ind w:left="120"/>
      </w:pPr>
      <w:bookmarkStart w:id="6" w:name="block-5390526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26B6" w:rsidRDefault="00C55E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26B6" w:rsidRDefault="004126B6">
      <w:pPr>
        <w:spacing w:after="0" w:line="480" w:lineRule="auto"/>
        <w:ind w:left="120"/>
      </w:pPr>
    </w:p>
    <w:p w:rsidR="004126B6" w:rsidRDefault="004126B6">
      <w:pPr>
        <w:spacing w:after="0" w:line="480" w:lineRule="auto"/>
        <w:ind w:left="120"/>
      </w:pPr>
    </w:p>
    <w:p w:rsidR="004126B6" w:rsidRDefault="004126B6">
      <w:pPr>
        <w:spacing w:after="0"/>
        <w:ind w:left="120"/>
      </w:pPr>
    </w:p>
    <w:p w:rsidR="004126B6" w:rsidRDefault="00C55E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26B6" w:rsidRDefault="004126B6">
      <w:pPr>
        <w:spacing w:after="0" w:line="480" w:lineRule="auto"/>
        <w:ind w:left="120"/>
      </w:pPr>
    </w:p>
    <w:p w:rsidR="004126B6" w:rsidRDefault="004126B6">
      <w:pPr>
        <w:spacing w:after="0"/>
        <w:ind w:left="120"/>
      </w:pPr>
    </w:p>
    <w:p w:rsidR="004126B6" w:rsidRDefault="00C55E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126B6" w:rsidRDefault="004126B6">
      <w:pPr>
        <w:spacing w:after="0" w:line="480" w:lineRule="auto"/>
        <w:ind w:left="120"/>
      </w:pPr>
    </w:p>
    <w:p w:rsidR="004126B6" w:rsidRDefault="004126B6">
      <w:pPr>
        <w:sectPr w:rsidR="004126B6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C55E42" w:rsidRDefault="00C55E42"/>
    <w:sectPr w:rsidR="00C55E42" w:rsidSect="004126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97635"/>
    <w:multiLevelType w:val="multilevel"/>
    <w:tmpl w:val="5560C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26B6"/>
    <w:rsid w:val="001C6BFE"/>
    <w:rsid w:val="004126B6"/>
    <w:rsid w:val="00C5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26B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2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20846</Words>
  <Characters>118826</Characters>
  <Application>Microsoft Office Word</Application>
  <DocSecurity>0</DocSecurity>
  <Lines>990</Lines>
  <Paragraphs>278</Paragraphs>
  <ScaleCrop>false</ScaleCrop>
  <Company>DG Win&amp;Soft</Company>
  <LinksUpToDate>false</LinksUpToDate>
  <CharactersWithSpaces>139394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2025-11-05T10:33:00Z</dcterms:created>
  <dcterms:modified xsi:type="dcterms:W3CDTF">2025-11-05T10:33:00Z</dcterms:modified>
</cp:coreProperties>
</file>